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C7" w:rsidRDefault="006364C7" w:rsidP="006364C7">
      <w:bookmarkStart w:id="0" w:name="_GoBack"/>
      <w:bookmarkEnd w:id="0"/>
      <w:r>
        <w:t xml:space="preserve">The church of Christ – Its principles and </w:t>
      </w:r>
      <w:proofErr w:type="gramStart"/>
      <w:r>
        <w:t>Its</w:t>
      </w:r>
      <w:proofErr w:type="gramEnd"/>
      <w:r>
        <w:t xml:space="preserve"> plea</w:t>
      </w:r>
    </w:p>
    <w:p w:rsidR="00956057" w:rsidRDefault="00956057" w:rsidP="006364C7">
      <w:pPr>
        <w:pStyle w:val="ListParagraph"/>
        <w:numPr>
          <w:ilvl w:val="0"/>
          <w:numId w:val="4"/>
        </w:numPr>
      </w:pPr>
      <w:r>
        <w:t>The Church</w:t>
      </w:r>
      <w:r w:rsidR="00C5712F">
        <w:t xml:space="preserve"> </w:t>
      </w:r>
    </w:p>
    <w:p w:rsidR="006364C7" w:rsidRDefault="006364C7" w:rsidP="00956057">
      <w:pPr>
        <w:pStyle w:val="ListParagraph"/>
        <w:numPr>
          <w:ilvl w:val="1"/>
          <w:numId w:val="4"/>
        </w:numPr>
      </w:pPr>
      <w:r>
        <w:t>Church defined</w:t>
      </w:r>
      <w:r w:rsidR="00C5712F">
        <w:t xml:space="preserve"> –called out of world by the word of God</w:t>
      </w:r>
      <w:r w:rsidR="00565698">
        <w:t xml:space="preserve"> (2 </w:t>
      </w:r>
      <w:proofErr w:type="spellStart"/>
      <w:r w:rsidR="00565698">
        <w:t>Thes</w:t>
      </w:r>
      <w:proofErr w:type="spellEnd"/>
      <w:r w:rsidR="00565698">
        <w:t>. 2:14)</w:t>
      </w:r>
    </w:p>
    <w:p w:rsidR="006364C7" w:rsidRPr="001A7FDD" w:rsidRDefault="00C5712F" w:rsidP="00956057">
      <w:pPr>
        <w:pStyle w:val="ListParagraph"/>
        <w:numPr>
          <w:ilvl w:val="2"/>
          <w:numId w:val="4"/>
        </w:numPr>
      </w:pPr>
      <w:r w:rsidRPr="001A7FDD">
        <w:t xml:space="preserve">Universal – </w:t>
      </w:r>
      <w:r w:rsidR="00565698" w:rsidRPr="001A7FDD">
        <w:t>Mt 16:18-20</w:t>
      </w:r>
      <w:r w:rsidRPr="001A7FDD">
        <w:t>“I will build My church” singular – comprised of all saved on earth</w:t>
      </w:r>
    </w:p>
    <w:p w:rsidR="00C5712F" w:rsidRDefault="00C5712F" w:rsidP="00956057">
      <w:pPr>
        <w:pStyle w:val="ListParagraph"/>
        <w:numPr>
          <w:ilvl w:val="2"/>
          <w:numId w:val="4"/>
        </w:numPr>
      </w:pPr>
      <w:r w:rsidRPr="001A7FDD">
        <w:t xml:space="preserve">Local – </w:t>
      </w:r>
      <w:r w:rsidR="00565698">
        <w:t xml:space="preserve">1Co. 1:2 - </w:t>
      </w:r>
      <w:r>
        <w:t xml:space="preserve">church at Corinth – specifically those Christians assembling in Corinth – not all saved in the world. </w:t>
      </w:r>
    </w:p>
    <w:p w:rsidR="006364C7" w:rsidRDefault="006364C7" w:rsidP="00956057">
      <w:pPr>
        <w:pStyle w:val="ListParagraph"/>
        <w:numPr>
          <w:ilvl w:val="3"/>
          <w:numId w:val="4"/>
        </w:numPr>
      </w:pPr>
      <w:r>
        <w:t>Never a denomination</w:t>
      </w:r>
      <w:r w:rsidR="00C5712F">
        <w:t xml:space="preserve"> – many churches but not all – bigger than one smaller than whole</w:t>
      </w:r>
    </w:p>
    <w:p w:rsidR="006364C7" w:rsidRDefault="006364C7" w:rsidP="00956057">
      <w:pPr>
        <w:pStyle w:val="ListParagraph"/>
        <w:numPr>
          <w:ilvl w:val="1"/>
          <w:numId w:val="4"/>
        </w:numPr>
      </w:pPr>
      <w:r>
        <w:t>Church described</w:t>
      </w:r>
    </w:p>
    <w:p w:rsidR="006364C7" w:rsidRDefault="006364C7" w:rsidP="00956057">
      <w:pPr>
        <w:pStyle w:val="ListParagraph"/>
        <w:numPr>
          <w:ilvl w:val="2"/>
          <w:numId w:val="4"/>
        </w:numPr>
      </w:pPr>
      <w:r>
        <w:t>Kingdom - indicating the gov’t side of church: monarchy</w:t>
      </w:r>
    </w:p>
    <w:p w:rsidR="006364C7" w:rsidRDefault="006364C7" w:rsidP="00956057">
      <w:pPr>
        <w:pStyle w:val="ListParagraph"/>
        <w:numPr>
          <w:ilvl w:val="2"/>
          <w:numId w:val="4"/>
        </w:numPr>
      </w:pPr>
      <w:r>
        <w:t xml:space="preserve">House of God – family aspect of the church </w:t>
      </w:r>
    </w:p>
    <w:p w:rsidR="006364C7" w:rsidRDefault="006364C7" w:rsidP="00956057">
      <w:pPr>
        <w:pStyle w:val="ListParagraph"/>
        <w:numPr>
          <w:ilvl w:val="2"/>
          <w:numId w:val="4"/>
        </w:numPr>
      </w:pPr>
      <w:r>
        <w:t>Body of Christ – only one Christ only one body – fellowship aspect</w:t>
      </w:r>
    </w:p>
    <w:p w:rsidR="006364C7" w:rsidRDefault="006364C7" w:rsidP="00956057">
      <w:pPr>
        <w:pStyle w:val="ListParagraph"/>
        <w:numPr>
          <w:ilvl w:val="2"/>
          <w:numId w:val="4"/>
        </w:numPr>
      </w:pPr>
      <w:r>
        <w:t>Fold of Christ – Shelter aspect</w:t>
      </w:r>
      <w:r w:rsidR="00C73D37">
        <w:t xml:space="preserve"> – one shepherd</w:t>
      </w:r>
    </w:p>
    <w:p w:rsidR="006364C7" w:rsidRDefault="006364C7" w:rsidP="00956057">
      <w:pPr>
        <w:pStyle w:val="ListParagraph"/>
        <w:numPr>
          <w:ilvl w:val="2"/>
          <w:numId w:val="4"/>
        </w:numPr>
      </w:pPr>
      <w:r>
        <w:t>Temple of God – Worship aspect – Living God vs. non-living idols gods</w:t>
      </w:r>
    </w:p>
    <w:p w:rsidR="006364C7" w:rsidRDefault="00956057" w:rsidP="00956057">
      <w:pPr>
        <w:pStyle w:val="ListParagraph"/>
        <w:numPr>
          <w:ilvl w:val="2"/>
          <w:numId w:val="4"/>
        </w:numPr>
      </w:pPr>
      <w:r>
        <w:t>Vineyard – work feature – real</w:t>
      </w:r>
      <w:r w:rsidR="009B418B">
        <w:t>m</w:t>
      </w:r>
      <w:r>
        <w:t xml:space="preserve"> in which service is rendered to God. </w:t>
      </w:r>
    </w:p>
    <w:p w:rsidR="00956057" w:rsidRDefault="00956057" w:rsidP="00956057">
      <w:pPr>
        <w:pStyle w:val="ListParagraph"/>
        <w:numPr>
          <w:ilvl w:val="0"/>
          <w:numId w:val="4"/>
        </w:numPr>
      </w:pPr>
      <w:r>
        <w:t>The church’</w:t>
      </w:r>
      <w:r w:rsidR="008431F0">
        <w:t>s Principles</w:t>
      </w:r>
    </w:p>
    <w:p w:rsidR="00956057" w:rsidRDefault="00956057" w:rsidP="00956057">
      <w:pPr>
        <w:pStyle w:val="ListParagraph"/>
        <w:numPr>
          <w:ilvl w:val="1"/>
          <w:numId w:val="4"/>
        </w:numPr>
      </w:pPr>
      <w:r>
        <w:t>Bible is the inspired word of God</w:t>
      </w:r>
      <w:r w:rsidR="007A7905">
        <w:t xml:space="preserve"> - 2 Tim 3:16-17</w:t>
      </w:r>
    </w:p>
    <w:p w:rsidR="008431F0" w:rsidRDefault="008431F0" w:rsidP="008431F0">
      <w:pPr>
        <w:pStyle w:val="ListParagraph"/>
        <w:numPr>
          <w:ilvl w:val="2"/>
          <w:numId w:val="4"/>
        </w:numPr>
      </w:pPr>
      <w:r>
        <w:t xml:space="preserve">Scriptures are for </w:t>
      </w:r>
    </w:p>
    <w:p w:rsidR="008431F0" w:rsidRDefault="008431F0" w:rsidP="008431F0">
      <w:pPr>
        <w:pStyle w:val="ListParagraph"/>
        <w:numPr>
          <w:ilvl w:val="3"/>
          <w:numId w:val="4"/>
        </w:numPr>
      </w:pPr>
      <w:r>
        <w:t>Doctrine – realm of teaching</w:t>
      </w:r>
    </w:p>
    <w:p w:rsidR="008431F0" w:rsidRDefault="008431F0" w:rsidP="008431F0">
      <w:pPr>
        <w:pStyle w:val="ListParagraph"/>
        <w:numPr>
          <w:ilvl w:val="3"/>
          <w:numId w:val="4"/>
        </w:numPr>
      </w:pPr>
      <w:r>
        <w:t>Reproof – convince of that teaching</w:t>
      </w:r>
    </w:p>
    <w:p w:rsidR="008431F0" w:rsidRDefault="008431F0" w:rsidP="008431F0">
      <w:pPr>
        <w:pStyle w:val="ListParagraph"/>
        <w:numPr>
          <w:ilvl w:val="3"/>
          <w:numId w:val="4"/>
        </w:numPr>
      </w:pPr>
      <w:r>
        <w:t>Correction – to take out of wrong way and put in right way</w:t>
      </w:r>
    </w:p>
    <w:p w:rsidR="008431F0" w:rsidRDefault="008431F0" w:rsidP="008431F0">
      <w:pPr>
        <w:pStyle w:val="ListParagraph"/>
        <w:numPr>
          <w:ilvl w:val="3"/>
          <w:numId w:val="4"/>
        </w:numPr>
      </w:pPr>
      <w:r>
        <w:t xml:space="preserve">Instruction in righteousness – continued instruction and edification necessary to progress &amp; grow &amp; develop in the discipline of the divine creed – the inspired word </w:t>
      </w:r>
    </w:p>
    <w:p w:rsidR="008431F0" w:rsidRDefault="008431F0" w:rsidP="008431F0">
      <w:pPr>
        <w:pStyle w:val="ListParagraph"/>
        <w:numPr>
          <w:ilvl w:val="3"/>
          <w:numId w:val="4"/>
        </w:numPr>
      </w:pPr>
      <w:r>
        <w:t xml:space="preserve"> Enables for every good work – work of teaching things mentioned </w:t>
      </w:r>
      <w:r w:rsidR="001C739F">
        <w:t>- no need for other creeds/bond of communions</w:t>
      </w:r>
    </w:p>
    <w:p w:rsidR="00956057" w:rsidRDefault="00956057" w:rsidP="00956057">
      <w:pPr>
        <w:pStyle w:val="ListParagraph"/>
        <w:numPr>
          <w:ilvl w:val="1"/>
          <w:numId w:val="4"/>
        </w:numPr>
      </w:pPr>
      <w:r>
        <w:t>Holy Spirit dwells in Christians through the word</w:t>
      </w:r>
      <w:r w:rsidR="007A7905">
        <w:t xml:space="preserve"> – Col 3:16; </w:t>
      </w:r>
      <w:proofErr w:type="spellStart"/>
      <w:r w:rsidR="007A7905">
        <w:t>Eph</w:t>
      </w:r>
      <w:proofErr w:type="spellEnd"/>
      <w:r w:rsidR="007A7905">
        <w:t xml:space="preserve"> 5:18</w:t>
      </w:r>
    </w:p>
    <w:p w:rsidR="00956057" w:rsidRDefault="00956057" w:rsidP="00956057">
      <w:pPr>
        <w:pStyle w:val="ListParagraph"/>
        <w:numPr>
          <w:ilvl w:val="1"/>
          <w:numId w:val="4"/>
        </w:numPr>
      </w:pPr>
      <w:r>
        <w:t>Gospel is the Power of God</w:t>
      </w:r>
      <w:r w:rsidR="007A7905">
        <w:t xml:space="preserve"> – Rom. 1:16-17</w:t>
      </w:r>
    </w:p>
    <w:p w:rsidR="00956057" w:rsidRDefault="00956057" w:rsidP="00956057">
      <w:pPr>
        <w:pStyle w:val="ListParagraph"/>
        <w:numPr>
          <w:ilvl w:val="1"/>
          <w:numId w:val="4"/>
        </w:numPr>
      </w:pPr>
      <w:r>
        <w:t>Baptism is immersion in water to a be</w:t>
      </w:r>
      <w:r w:rsidR="008431F0">
        <w:t xml:space="preserve">lieving, penitent person,&amp; is </w:t>
      </w:r>
      <w:r>
        <w:t xml:space="preserve">essential for salvation </w:t>
      </w:r>
      <w:r w:rsidR="00C467E9">
        <w:t xml:space="preserve"> - Mark 16:16; 1 Pet 3:21; Acts 8:37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Formation and Gov’t of church must be in accordance w/ divine pattern</w:t>
      </w:r>
      <w:r w:rsidR="00C467E9">
        <w:t xml:space="preserve"> – Heb. 8:5; Phil 1:1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First day of week worship is essential to worship God</w:t>
      </w:r>
      <w:r w:rsidR="00C467E9">
        <w:t xml:space="preserve"> – Acts 20:7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Every element of worship must be specified/authorized</w:t>
      </w:r>
      <w:r w:rsidR="00C467E9">
        <w:t xml:space="preserve"> – 1 Cor. 11:2; 14:15; Heb. 2:12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Bible things called by Bible names</w:t>
      </w:r>
      <w:r w:rsidR="00C467E9">
        <w:t xml:space="preserve"> – Acts 11:26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Faithfulness is a condition of salvation</w:t>
      </w:r>
      <w:r w:rsidR="00C467E9">
        <w:t xml:space="preserve"> – 2 Pet. 1:10-11</w:t>
      </w:r>
    </w:p>
    <w:p w:rsidR="008431F0" w:rsidRDefault="008431F0" w:rsidP="008431F0">
      <w:pPr>
        <w:pStyle w:val="ListParagraph"/>
        <w:numPr>
          <w:ilvl w:val="0"/>
          <w:numId w:val="4"/>
        </w:numPr>
      </w:pPr>
      <w:r>
        <w:t>The church’s Plea</w:t>
      </w:r>
    </w:p>
    <w:p w:rsidR="008431F0" w:rsidRDefault="008431F0" w:rsidP="008431F0">
      <w:pPr>
        <w:pStyle w:val="ListParagraph"/>
        <w:numPr>
          <w:ilvl w:val="1"/>
          <w:numId w:val="4"/>
        </w:numPr>
      </w:pPr>
      <w:r>
        <w:t>Unity</w:t>
      </w:r>
      <w:r w:rsidR="00F72ED7">
        <w:t xml:space="preserve"> of the Spirit (Eph. 4:1-6)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Body</w:t>
      </w:r>
      <w:r w:rsidR="00CB325C">
        <w:t xml:space="preserve"> – one church, only. 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Spirit</w:t>
      </w:r>
      <w:r w:rsidR="00CB325C">
        <w:t xml:space="preserve"> – one mind or disposition one judgment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Hope</w:t>
      </w:r>
      <w:r w:rsidR="00CB325C">
        <w:t xml:space="preserve"> – one desire one expectation of Heaven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Lord</w:t>
      </w:r>
      <w:r w:rsidR="00CB325C">
        <w:t xml:space="preserve"> – one authority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Faith</w:t>
      </w:r>
      <w:r w:rsidR="00CB325C">
        <w:t xml:space="preserve"> – not many faiths leading to same destination, “The Faith” –one gospel not human creeds</w:t>
      </w:r>
    </w:p>
    <w:p w:rsidR="00F72ED7" w:rsidRDefault="00F72ED7" w:rsidP="00F72ED7">
      <w:pPr>
        <w:pStyle w:val="ListParagraph"/>
        <w:numPr>
          <w:ilvl w:val="2"/>
          <w:numId w:val="4"/>
        </w:numPr>
      </w:pPr>
      <w:r>
        <w:t>One Baptism</w:t>
      </w:r>
      <w:r w:rsidR="00CB325C">
        <w:t xml:space="preserve"> – not many – if sprinkling is baptism, then immersion is not baptism</w:t>
      </w:r>
    </w:p>
    <w:p w:rsidR="00C5712F" w:rsidRDefault="00F72ED7" w:rsidP="00C5712F">
      <w:pPr>
        <w:pStyle w:val="ListParagraph"/>
        <w:numPr>
          <w:ilvl w:val="2"/>
          <w:numId w:val="4"/>
        </w:numPr>
      </w:pPr>
      <w:r>
        <w:t>One God – means one worship</w:t>
      </w:r>
      <w:r w:rsidR="00CB325C">
        <w:t xml:space="preserve"> – unity </w:t>
      </w:r>
      <w:r w:rsidR="00C5712F">
        <w:t xml:space="preserve">in worship </w:t>
      </w:r>
    </w:p>
    <w:p w:rsidR="00C5712F" w:rsidRPr="006364C7" w:rsidRDefault="00C5712F" w:rsidP="00C5712F">
      <w:pPr>
        <w:pStyle w:val="ListParagraph"/>
        <w:numPr>
          <w:ilvl w:val="1"/>
          <w:numId w:val="4"/>
        </w:numPr>
      </w:pPr>
      <w:r>
        <w:t>The Gospel is for all!</w:t>
      </w:r>
    </w:p>
    <w:sectPr w:rsidR="00C5712F" w:rsidRPr="006364C7" w:rsidSect="00C57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387"/>
    <w:multiLevelType w:val="hybridMultilevel"/>
    <w:tmpl w:val="C9F4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197"/>
    <w:multiLevelType w:val="hybridMultilevel"/>
    <w:tmpl w:val="E34EB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8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677002C6"/>
    <w:multiLevelType w:val="hybridMultilevel"/>
    <w:tmpl w:val="17C07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7"/>
    <w:rsid w:val="001A7FDD"/>
    <w:rsid w:val="001C739F"/>
    <w:rsid w:val="00565698"/>
    <w:rsid w:val="006364C7"/>
    <w:rsid w:val="007A7905"/>
    <w:rsid w:val="008431F0"/>
    <w:rsid w:val="0086307E"/>
    <w:rsid w:val="00956057"/>
    <w:rsid w:val="009B418B"/>
    <w:rsid w:val="00C467E9"/>
    <w:rsid w:val="00C5712F"/>
    <w:rsid w:val="00C73D37"/>
    <w:rsid w:val="00CB325C"/>
    <w:rsid w:val="00E74A79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4C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4C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4C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4C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4C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C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C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C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C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4C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4C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4C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4C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4C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C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C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C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C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 </cp:lastModifiedBy>
  <cp:revision>2</cp:revision>
  <dcterms:created xsi:type="dcterms:W3CDTF">2012-12-30T02:04:00Z</dcterms:created>
  <dcterms:modified xsi:type="dcterms:W3CDTF">2012-12-30T02:04:00Z</dcterms:modified>
</cp:coreProperties>
</file>