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57" w:rsidRDefault="005D1357" w:rsidP="005D1357">
      <w:r>
        <w:t xml:space="preserve">Dangerous distractions </w:t>
      </w:r>
    </w:p>
    <w:p w:rsidR="005D1357" w:rsidRPr="004D3967" w:rsidRDefault="005D1357" w:rsidP="005D1357">
      <w:r>
        <w:t>Intro: Texting while driving, kills more today than drunk driving. When we first are learning to drive we are too cautious to be distracted while driving. We were not as skilled behind the wheel to put even the smallest amount of attention elsewhere while driving down the road. Even the radio has proven to distract. But as we gain experience, we sometimes try to juggle these distractions while driving. Most often we get away with it, but the one time you don’t could cost you your life or worse someone else’s life.  Luke 10:38-42 Martha was distracted</w:t>
      </w:r>
    </w:p>
    <w:p w:rsidR="005D1357" w:rsidRDefault="005D1357" w:rsidP="005D1357">
      <w:r>
        <w:t>Distracted at worship</w:t>
      </w:r>
    </w:p>
    <w:p w:rsidR="005D1357" w:rsidRDefault="005D1357" w:rsidP="005D1357">
      <w:pPr>
        <w:pStyle w:val="ListParagraph"/>
        <w:numPr>
          <w:ilvl w:val="0"/>
          <w:numId w:val="1"/>
        </w:numPr>
      </w:pPr>
      <w:r>
        <w:t xml:space="preserve">Remove the distractions </w:t>
      </w:r>
    </w:p>
    <w:p w:rsidR="005D1357" w:rsidRDefault="005D1357" w:rsidP="005D1357">
      <w:pPr>
        <w:pStyle w:val="ListParagraph"/>
        <w:numPr>
          <w:ilvl w:val="1"/>
          <w:numId w:val="1"/>
        </w:numPr>
      </w:pPr>
      <w:r>
        <w:t>Clear your mind of worldly things / cares (Heb. 12:1; Rom 12:1-2)</w:t>
      </w:r>
    </w:p>
    <w:p w:rsidR="005D1357" w:rsidRDefault="005D1357" w:rsidP="005D1357">
      <w:pPr>
        <w:pStyle w:val="ListParagraph"/>
        <w:numPr>
          <w:ilvl w:val="2"/>
          <w:numId w:val="1"/>
        </w:numPr>
      </w:pPr>
      <w:r>
        <w:t>We “get” to go; Sat night is prep night for worship the next day. (teaches anticipation, and priorities) – (Mat 6:21; 13:44)</w:t>
      </w:r>
    </w:p>
    <w:p w:rsidR="005D1357" w:rsidRDefault="005D1357" w:rsidP="005D1357">
      <w:pPr>
        <w:pStyle w:val="ListParagraph"/>
        <w:numPr>
          <w:ilvl w:val="1"/>
          <w:numId w:val="1"/>
        </w:numPr>
      </w:pPr>
      <w:r>
        <w:t>Take steps to prepare your mind to study and worship (Eccl.</w:t>
      </w:r>
      <w:r w:rsidR="001339AC">
        <w:t xml:space="preserve"> 5:1;</w:t>
      </w:r>
      <w:r>
        <w:t xml:space="preserve"> 12:13; Psa. 27:4-5; 66:10-16</w:t>
      </w:r>
      <w:r w:rsidR="001339AC">
        <w:t>)</w:t>
      </w:r>
    </w:p>
    <w:p w:rsidR="005D1357" w:rsidRDefault="005D1357" w:rsidP="005D1357">
      <w:pPr>
        <w:pStyle w:val="ListParagraph"/>
        <w:numPr>
          <w:ilvl w:val="0"/>
          <w:numId w:val="1"/>
        </w:numPr>
      </w:pPr>
      <w:r>
        <w:t xml:space="preserve">Focus on the word </w:t>
      </w:r>
    </w:p>
    <w:p w:rsidR="005D1357" w:rsidRDefault="005D1357" w:rsidP="005D1357">
      <w:pPr>
        <w:pStyle w:val="ListParagraph"/>
        <w:numPr>
          <w:ilvl w:val="1"/>
          <w:numId w:val="1"/>
        </w:numPr>
      </w:pPr>
      <w:r>
        <w:t>Understand what you are singing /praying</w:t>
      </w:r>
      <w:r w:rsidR="001339AC">
        <w:t xml:space="preserve"> (1 Cor. 14:15; Psa. 47:70)</w:t>
      </w:r>
    </w:p>
    <w:p w:rsidR="005D1357" w:rsidRDefault="005D1357" w:rsidP="005D1357">
      <w:pPr>
        <w:pStyle w:val="ListParagraph"/>
        <w:numPr>
          <w:ilvl w:val="1"/>
          <w:numId w:val="1"/>
        </w:numPr>
      </w:pPr>
      <w:r>
        <w:t>Understand what is being taught</w:t>
      </w:r>
      <w:r w:rsidR="001339AC">
        <w:t xml:space="preserve"> (Eph. 5:17; Gal 1:6-7; 2 Pet 3:14-18)</w:t>
      </w:r>
    </w:p>
    <w:p w:rsidR="005D1357" w:rsidRDefault="005D1357" w:rsidP="005D1357">
      <w:pPr>
        <w:pStyle w:val="ListParagraph"/>
        <w:numPr>
          <w:ilvl w:val="0"/>
          <w:numId w:val="1"/>
        </w:numPr>
      </w:pPr>
      <w:r>
        <w:t>Focus on your own worship</w:t>
      </w:r>
    </w:p>
    <w:p w:rsidR="005D1357" w:rsidRDefault="005D1357" w:rsidP="005D1357">
      <w:pPr>
        <w:pStyle w:val="ListParagraph"/>
        <w:numPr>
          <w:ilvl w:val="1"/>
          <w:numId w:val="1"/>
        </w:numPr>
      </w:pPr>
      <w:r>
        <w:t>Psa. 122:1 Glad to go the house of the Lord.</w:t>
      </w:r>
    </w:p>
    <w:p w:rsidR="005D1357" w:rsidRDefault="005D1357" w:rsidP="005D1357">
      <w:pPr>
        <w:pStyle w:val="ListParagraph"/>
        <w:numPr>
          <w:ilvl w:val="1"/>
          <w:numId w:val="1"/>
        </w:numPr>
      </w:pPr>
      <w:r>
        <w:t>Don’t distract others, and don’t let others distract you</w:t>
      </w:r>
    </w:p>
    <w:p w:rsidR="005D1357" w:rsidRDefault="005D1357" w:rsidP="005D1357">
      <w:r>
        <w:t>Distracted at work</w:t>
      </w:r>
    </w:p>
    <w:p w:rsidR="005D1357" w:rsidRDefault="005D1357" w:rsidP="005D1357">
      <w:pPr>
        <w:pStyle w:val="ListParagraph"/>
        <w:numPr>
          <w:ilvl w:val="0"/>
          <w:numId w:val="2"/>
        </w:numPr>
      </w:pPr>
      <w:r>
        <w:t xml:space="preserve">Remove the distractions </w:t>
      </w:r>
    </w:p>
    <w:p w:rsidR="005D1357" w:rsidRDefault="005D1357" w:rsidP="005D1357">
      <w:pPr>
        <w:pStyle w:val="ListParagraph"/>
        <w:numPr>
          <w:ilvl w:val="1"/>
          <w:numId w:val="2"/>
        </w:numPr>
      </w:pPr>
      <w:r>
        <w:t>Good soldier entangles not in affairs of world</w:t>
      </w:r>
      <w:r w:rsidR="00AB6604">
        <w:t xml:space="preserve"> (2 Tim 2:4)</w:t>
      </w:r>
    </w:p>
    <w:p w:rsidR="005D1357" w:rsidRDefault="005D1357" w:rsidP="005D1357">
      <w:pPr>
        <w:pStyle w:val="ListParagraph"/>
        <w:numPr>
          <w:ilvl w:val="1"/>
          <w:numId w:val="2"/>
        </w:numPr>
      </w:pPr>
      <w:r>
        <w:t>Prepare your mind for work</w:t>
      </w:r>
      <w:r w:rsidR="00AB6604">
        <w:t xml:space="preserve"> (Eccl. 9:10; Col. 3:23)</w:t>
      </w:r>
    </w:p>
    <w:p w:rsidR="005D1357" w:rsidRDefault="005D1357" w:rsidP="005D1357">
      <w:pPr>
        <w:pStyle w:val="ListParagraph"/>
        <w:numPr>
          <w:ilvl w:val="0"/>
          <w:numId w:val="2"/>
        </w:numPr>
      </w:pPr>
      <w:r>
        <w:t>Focus on your work responsibilities</w:t>
      </w:r>
    </w:p>
    <w:p w:rsidR="005D1357" w:rsidRDefault="005D1357" w:rsidP="005D1357">
      <w:pPr>
        <w:pStyle w:val="ListParagraph"/>
        <w:numPr>
          <w:ilvl w:val="1"/>
          <w:numId w:val="2"/>
        </w:numPr>
      </w:pPr>
      <w:r>
        <w:t>Think about what you need to accomplish</w:t>
      </w:r>
      <w:r w:rsidR="00AB6604">
        <w:t xml:space="preserve"> (</w:t>
      </w:r>
      <w:r w:rsidR="001844E8">
        <w:t>1 Cor. 4:17; Prov. 22:29)</w:t>
      </w:r>
    </w:p>
    <w:p w:rsidR="005D1357" w:rsidRDefault="005D1357" w:rsidP="005D1357">
      <w:pPr>
        <w:pStyle w:val="ListParagraph"/>
        <w:numPr>
          <w:ilvl w:val="1"/>
          <w:numId w:val="2"/>
        </w:numPr>
      </w:pPr>
      <w:r>
        <w:t>Think about time management / ways to better your contribution to the team</w:t>
      </w:r>
      <w:r w:rsidR="00AB6604">
        <w:t xml:space="preserve"> (Eccl.</w:t>
      </w:r>
      <w:r w:rsidR="00C050FD">
        <w:t xml:space="preserve"> 3:17)</w:t>
      </w:r>
    </w:p>
    <w:p w:rsidR="005D1357" w:rsidRDefault="005D1357" w:rsidP="005D1357">
      <w:pPr>
        <w:pStyle w:val="ListParagraph"/>
        <w:numPr>
          <w:ilvl w:val="0"/>
          <w:numId w:val="2"/>
        </w:numPr>
      </w:pPr>
      <w:r>
        <w:t>Focus on you</w:t>
      </w:r>
      <w:r w:rsidR="001C0C2D">
        <w:t>r</w:t>
      </w:r>
      <w:r>
        <w:t xml:space="preserve"> Christian responsibilities at work</w:t>
      </w:r>
    </w:p>
    <w:p w:rsidR="005D1357" w:rsidRDefault="005D1357" w:rsidP="005D1357">
      <w:pPr>
        <w:pStyle w:val="ListParagraph"/>
        <w:numPr>
          <w:ilvl w:val="1"/>
          <w:numId w:val="2"/>
        </w:numPr>
      </w:pPr>
      <w:r>
        <w:t>Work as unto the Lord and not unto men.</w:t>
      </w:r>
      <w:r w:rsidR="001844E8">
        <w:t xml:space="preserve">  (1 Cor. 4:17)</w:t>
      </w:r>
    </w:p>
    <w:p w:rsidR="005D1357" w:rsidRDefault="005D1357" w:rsidP="005D1357">
      <w:pPr>
        <w:pStyle w:val="ListParagraph"/>
        <w:numPr>
          <w:ilvl w:val="1"/>
          <w:numId w:val="2"/>
        </w:numPr>
      </w:pPr>
      <w:r>
        <w:t>Don’t stop being a Christian when you clock in at work</w:t>
      </w:r>
      <w:r w:rsidR="001844E8">
        <w:t xml:space="preserve"> </w:t>
      </w:r>
    </w:p>
    <w:p w:rsidR="005D1357" w:rsidRPr="004D3967" w:rsidRDefault="005D1357" w:rsidP="005D1357">
      <w:r>
        <w:t>Distracted at home</w:t>
      </w:r>
    </w:p>
    <w:p w:rsidR="005D1357" w:rsidRDefault="005D1357" w:rsidP="005D1357">
      <w:pPr>
        <w:pStyle w:val="ListParagraph"/>
        <w:numPr>
          <w:ilvl w:val="0"/>
          <w:numId w:val="3"/>
        </w:numPr>
      </w:pPr>
      <w:r>
        <w:t>Remove the distractions</w:t>
      </w:r>
    </w:p>
    <w:p w:rsidR="00F65AD6" w:rsidRDefault="005D1357" w:rsidP="00F65AD6">
      <w:pPr>
        <w:pStyle w:val="ListParagraph"/>
        <w:numPr>
          <w:ilvl w:val="1"/>
          <w:numId w:val="3"/>
        </w:numPr>
      </w:pPr>
      <w:r>
        <w:t xml:space="preserve">Turn off the T.V. </w:t>
      </w:r>
    </w:p>
    <w:p w:rsidR="007E70B5" w:rsidRDefault="007E70B5" w:rsidP="007E70B5">
      <w:pPr>
        <w:pStyle w:val="ListParagraph"/>
        <w:numPr>
          <w:ilvl w:val="1"/>
          <w:numId w:val="3"/>
        </w:numPr>
      </w:pPr>
      <w:r w:rsidRPr="007E70B5">
        <w:t>According to the Bureau of Labor Statistics:</w:t>
      </w:r>
      <w:r>
        <w:t xml:space="preserve"> </w:t>
      </w:r>
      <w:r w:rsidRPr="007E70B5">
        <w:t>2013- American’s spent an average of 5.26hours participating in leisure and sports which includes 2.77 hours watching TV while just spending .14 engaging in Religious activities.</w:t>
      </w:r>
    </w:p>
    <w:p w:rsidR="007E70B5" w:rsidRPr="007E70B5" w:rsidRDefault="007E70B5" w:rsidP="007E70B5">
      <w:pPr>
        <w:pStyle w:val="ListParagraph"/>
        <w:numPr>
          <w:ilvl w:val="2"/>
          <w:numId w:val="3"/>
        </w:numPr>
      </w:pPr>
      <w:r w:rsidRPr="007E70B5">
        <w:lastRenderedPageBreak/>
        <w:t xml:space="preserve">Religious Activities include those normally associated with membership in or identification with specific religions or denominations, such as attending services; choirs, youth groups, orchestras, or unpaid teaching; and engaging in personal religious practices, such as praying. </w:t>
      </w:r>
    </w:p>
    <w:p w:rsidR="005D1357" w:rsidRDefault="005D1357" w:rsidP="005D1357">
      <w:pPr>
        <w:pStyle w:val="ListParagraph"/>
        <w:numPr>
          <w:ilvl w:val="1"/>
          <w:numId w:val="3"/>
        </w:numPr>
      </w:pPr>
      <w:r>
        <w:t>Get off the computer</w:t>
      </w:r>
    </w:p>
    <w:p w:rsidR="005D1357" w:rsidRDefault="005D1357" w:rsidP="005D1357">
      <w:pPr>
        <w:pStyle w:val="ListParagraph"/>
        <w:numPr>
          <w:ilvl w:val="0"/>
          <w:numId w:val="3"/>
        </w:numPr>
      </w:pPr>
      <w:r>
        <w:t>Focus on your physical responsibilities</w:t>
      </w:r>
      <w:r w:rsidR="00F65AD6">
        <w:t xml:space="preserve"> </w:t>
      </w:r>
    </w:p>
    <w:p w:rsidR="005D1357" w:rsidRDefault="005D1357" w:rsidP="005D1357">
      <w:pPr>
        <w:pStyle w:val="ListParagraph"/>
        <w:numPr>
          <w:ilvl w:val="1"/>
          <w:numId w:val="3"/>
        </w:numPr>
      </w:pPr>
      <w:r>
        <w:t>Clean the house</w:t>
      </w:r>
      <w:r w:rsidR="001844E8">
        <w:t>; fix the faucet</w:t>
      </w:r>
    </w:p>
    <w:p w:rsidR="005D1357" w:rsidRDefault="001844E8" w:rsidP="005D1357">
      <w:pPr>
        <w:pStyle w:val="ListParagraph"/>
        <w:numPr>
          <w:ilvl w:val="1"/>
          <w:numId w:val="3"/>
        </w:numPr>
      </w:pPr>
      <w:r>
        <w:t xml:space="preserve">Easiest way to destroy a house is to do nothing. </w:t>
      </w:r>
    </w:p>
    <w:p w:rsidR="005D1357" w:rsidRDefault="005D1357" w:rsidP="005D1357">
      <w:pPr>
        <w:pStyle w:val="ListParagraph"/>
        <w:numPr>
          <w:ilvl w:val="0"/>
          <w:numId w:val="3"/>
        </w:numPr>
      </w:pPr>
      <w:r>
        <w:t>Focus on your spiritual responsibilities</w:t>
      </w:r>
    </w:p>
    <w:p w:rsidR="00CB45E5" w:rsidRDefault="005D1357" w:rsidP="00CB45E5">
      <w:pPr>
        <w:pStyle w:val="ListParagraph"/>
        <w:numPr>
          <w:ilvl w:val="1"/>
          <w:numId w:val="3"/>
        </w:numPr>
      </w:pPr>
      <w:r>
        <w:t>Raising your children</w:t>
      </w:r>
      <w:r w:rsidR="00F56E91">
        <w:t xml:space="preserve"> (Deut. 6:7; Eph. 6:1-4</w:t>
      </w:r>
      <w:r w:rsidR="00A85DA6">
        <w:t>)</w:t>
      </w:r>
    </w:p>
    <w:p w:rsidR="007E70B5" w:rsidRPr="007E70B5" w:rsidRDefault="007E70B5" w:rsidP="007E70B5">
      <w:pPr>
        <w:pStyle w:val="ListParagraph"/>
        <w:numPr>
          <w:ilvl w:val="2"/>
          <w:numId w:val="3"/>
        </w:numPr>
        <w:autoSpaceDE w:val="0"/>
        <w:autoSpaceDN w:val="0"/>
        <w:adjustRightInd w:val="0"/>
        <w:spacing w:after="0" w:line="240" w:lineRule="auto"/>
        <w:rPr>
          <w:rFonts w:ascii="Courier New" w:eastAsia="Times New Roman" w:hAnsi="Courier New" w:cs="Courier New"/>
          <w:sz w:val="20"/>
          <w:szCs w:val="20"/>
        </w:rPr>
      </w:pPr>
      <w:bookmarkStart w:id="0" w:name="_GoBack"/>
      <w:bookmarkEnd w:id="0"/>
      <w:r w:rsidRPr="007E70B5">
        <w:rPr>
          <w:rFonts w:ascii="Courier New" w:eastAsia="Times New Roman" w:hAnsi="Courier New" w:cs="Courier New"/>
          <w:sz w:val="20"/>
          <w:szCs w:val="20"/>
        </w:rPr>
        <w:t>“Adults living in households with children under 6 spent an average of 1.84 hours per day providing primary childcare to household children. Adults living in households where the youngest child was between the ages of 6 and 17 spent less than half as much time providing primary childcare to household children--.68 hours a day. (Primary childcare: playing with, reading to, assistance with homework, attending events, health needs, dropping off, pick up, waiting for children.” American Time Use Survey -- 2013 Results – Bureau of Labor Statistics</w:t>
      </w:r>
    </w:p>
    <w:p w:rsidR="005D1357" w:rsidRDefault="00F56E91" w:rsidP="005D1357">
      <w:pPr>
        <w:pStyle w:val="ListParagraph"/>
        <w:numPr>
          <w:ilvl w:val="1"/>
          <w:numId w:val="3"/>
        </w:numPr>
        <w:autoSpaceDE w:val="0"/>
        <w:autoSpaceDN w:val="0"/>
        <w:adjustRightInd w:val="0"/>
        <w:spacing w:after="0" w:line="240" w:lineRule="auto"/>
      </w:pPr>
      <w:r>
        <w:t xml:space="preserve">Towards your spouse (1 Cor. 14:35; </w:t>
      </w:r>
      <w:proofErr w:type="spellStart"/>
      <w:r>
        <w:t>Eph</w:t>
      </w:r>
      <w:proofErr w:type="spellEnd"/>
      <w:r>
        <w:t xml:space="preserve"> 5:22-28; Tit 2:4-5)</w:t>
      </w:r>
    </w:p>
    <w:p w:rsidR="0012046A" w:rsidRDefault="0012046A"/>
    <w:p w:rsidR="00F636D2" w:rsidRDefault="00F636D2"/>
    <w:p w:rsidR="00F636D2" w:rsidRDefault="00F636D2"/>
    <w:p w:rsidR="00F636D2" w:rsidRDefault="00F636D2"/>
    <w:sectPr w:rsidR="00F636D2" w:rsidSect="001A46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B6C"/>
    <w:multiLevelType w:val="hybridMultilevel"/>
    <w:tmpl w:val="6C545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535A"/>
    <w:multiLevelType w:val="hybridMultilevel"/>
    <w:tmpl w:val="C58E5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B7172"/>
    <w:multiLevelType w:val="hybridMultilevel"/>
    <w:tmpl w:val="F2787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57"/>
    <w:rsid w:val="000124AF"/>
    <w:rsid w:val="0012046A"/>
    <w:rsid w:val="001339AC"/>
    <w:rsid w:val="001844E8"/>
    <w:rsid w:val="001A46E9"/>
    <w:rsid w:val="001C0C2D"/>
    <w:rsid w:val="003F28CB"/>
    <w:rsid w:val="005D1357"/>
    <w:rsid w:val="00662C06"/>
    <w:rsid w:val="007E70B5"/>
    <w:rsid w:val="00A85DA6"/>
    <w:rsid w:val="00AB6604"/>
    <w:rsid w:val="00C050FD"/>
    <w:rsid w:val="00CB45E5"/>
    <w:rsid w:val="00F56E91"/>
    <w:rsid w:val="00F636D2"/>
    <w:rsid w:val="00F6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57"/>
    <w:pPr>
      <w:ind w:left="720"/>
      <w:contextualSpacing/>
    </w:pPr>
  </w:style>
  <w:style w:type="character" w:styleId="Hyperlink">
    <w:name w:val="Hyperlink"/>
    <w:basedOn w:val="DefaultParagraphFont"/>
    <w:uiPriority w:val="99"/>
    <w:semiHidden/>
    <w:unhideWhenUsed/>
    <w:rsid w:val="00F65AD6"/>
    <w:rPr>
      <w:color w:val="0000FF"/>
      <w:u w:val="single"/>
    </w:rPr>
  </w:style>
  <w:style w:type="paragraph" w:styleId="NormalWeb">
    <w:name w:val="Normal (Web)"/>
    <w:basedOn w:val="Normal"/>
    <w:uiPriority w:val="99"/>
    <w:semiHidden/>
    <w:unhideWhenUsed/>
    <w:rsid w:val="00F65A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E9"/>
    <w:rPr>
      <w:rFonts w:ascii="Tahoma" w:hAnsi="Tahoma" w:cs="Tahoma"/>
      <w:sz w:val="16"/>
      <w:szCs w:val="16"/>
    </w:rPr>
  </w:style>
  <w:style w:type="character" w:styleId="Strong">
    <w:name w:val="Strong"/>
    <w:basedOn w:val="DefaultParagraphFont"/>
    <w:uiPriority w:val="22"/>
    <w:qFormat/>
    <w:rsid w:val="00F636D2"/>
    <w:rPr>
      <w:b/>
      <w:bCs/>
    </w:rPr>
  </w:style>
  <w:style w:type="character" w:customStyle="1" w:styleId="apple-converted-space">
    <w:name w:val="apple-converted-space"/>
    <w:basedOn w:val="DefaultParagraphFont"/>
    <w:rsid w:val="00F63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57"/>
    <w:pPr>
      <w:ind w:left="720"/>
      <w:contextualSpacing/>
    </w:pPr>
  </w:style>
  <w:style w:type="character" w:styleId="Hyperlink">
    <w:name w:val="Hyperlink"/>
    <w:basedOn w:val="DefaultParagraphFont"/>
    <w:uiPriority w:val="99"/>
    <w:semiHidden/>
    <w:unhideWhenUsed/>
    <w:rsid w:val="00F65AD6"/>
    <w:rPr>
      <w:color w:val="0000FF"/>
      <w:u w:val="single"/>
    </w:rPr>
  </w:style>
  <w:style w:type="paragraph" w:styleId="NormalWeb">
    <w:name w:val="Normal (Web)"/>
    <w:basedOn w:val="Normal"/>
    <w:uiPriority w:val="99"/>
    <w:semiHidden/>
    <w:unhideWhenUsed/>
    <w:rsid w:val="00F65A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E9"/>
    <w:rPr>
      <w:rFonts w:ascii="Tahoma" w:hAnsi="Tahoma" w:cs="Tahoma"/>
      <w:sz w:val="16"/>
      <w:szCs w:val="16"/>
    </w:rPr>
  </w:style>
  <w:style w:type="character" w:styleId="Strong">
    <w:name w:val="Strong"/>
    <w:basedOn w:val="DefaultParagraphFont"/>
    <w:uiPriority w:val="22"/>
    <w:qFormat/>
    <w:rsid w:val="00F636D2"/>
    <w:rPr>
      <w:b/>
      <w:bCs/>
    </w:rPr>
  </w:style>
  <w:style w:type="character" w:customStyle="1" w:styleId="apple-converted-space">
    <w:name w:val="apple-converted-space"/>
    <w:basedOn w:val="DefaultParagraphFont"/>
    <w:rsid w:val="00F6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9480">
      <w:bodyDiv w:val="1"/>
      <w:marLeft w:val="0"/>
      <w:marRight w:val="0"/>
      <w:marTop w:val="0"/>
      <w:marBottom w:val="0"/>
      <w:divBdr>
        <w:top w:val="none" w:sz="0" w:space="0" w:color="auto"/>
        <w:left w:val="none" w:sz="0" w:space="0" w:color="auto"/>
        <w:bottom w:val="none" w:sz="0" w:space="0" w:color="auto"/>
        <w:right w:val="none" w:sz="0" w:space="0" w:color="auto"/>
      </w:divBdr>
      <w:divsChild>
        <w:div w:id="600144167">
          <w:marLeft w:val="0"/>
          <w:marRight w:val="0"/>
          <w:marTop w:val="0"/>
          <w:marBottom w:val="0"/>
          <w:divBdr>
            <w:top w:val="none" w:sz="0" w:space="0" w:color="auto"/>
            <w:left w:val="none" w:sz="0" w:space="0" w:color="auto"/>
            <w:bottom w:val="none" w:sz="0" w:space="0" w:color="auto"/>
            <w:right w:val="none" w:sz="0" w:space="0" w:color="auto"/>
          </w:divBdr>
          <w:divsChild>
            <w:div w:id="390733333">
              <w:marLeft w:val="0"/>
              <w:marRight w:val="0"/>
              <w:marTop w:val="0"/>
              <w:marBottom w:val="0"/>
              <w:divBdr>
                <w:top w:val="none" w:sz="0" w:space="0" w:color="auto"/>
                <w:left w:val="none" w:sz="0" w:space="0" w:color="auto"/>
                <w:bottom w:val="none" w:sz="0" w:space="0" w:color="auto"/>
                <w:right w:val="none" w:sz="0" w:space="0" w:color="auto"/>
              </w:divBdr>
              <w:divsChild>
                <w:div w:id="261571129">
                  <w:marLeft w:val="0"/>
                  <w:marRight w:val="0"/>
                  <w:marTop w:val="0"/>
                  <w:marBottom w:val="0"/>
                  <w:divBdr>
                    <w:top w:val="none" w:sz="0" w:space="0" w:color="auto"/>
                    <w:left w:val="none" w:sz="0" w:space="0" w:color="auto"/>
                    <w:bottom w:val="none" w:sz="0" w:space="0" w:color="auto"/>
                    <w:right w:val="none" w:sz="0" w:space="0" w:color="auto"/>
                  </w:divBdr>
                  <w:divsChild>
                    <w:div w:id="698893140">
                      <w:marLeft w:val="0"/>
                      <w:marRight w:val="0"/>
                      <w:marTop w:val="0"/>
                      <w:marBottom w:val="0"/>
                      <w:divBdr>
                        <w:top w:val="none" w:sz="0" w:space="0" w:color="auto"/>
                        <w:left w:val="none" w:sz="0" w:space="0" w:color="auto"/>
                        <w:bottom w:val="none" w:sz="0" w:space="0" w:color="auto"/>
                        <w:right w:val="none" w:sz="0" w:space="0" w:color="auto"/>
                      </w:divBdr>
                      <w:divsChild>
                        <w:div w:id="1324436363">
                          <w:marLeft w:val="0"/>
                          <w:marRight w:val="0"/>
                          <w:marTop w:val="0"/>
                          <w:marBottom w:val="0"/>
                          <w:divBdr>
                            <w:top w:val="none" w:sz="0" w:space="0" w:color="auto"/>
                            <w:left w:val="none" w:sz="0" w:space="0" w:color="auto"/>
                            <w:bottom w:val="none" w:sz="0" w:space="0" w:color="auto"/>
                            <w:right w:val="none" w:sz="0" w:space="0" w:color="auto"/>
                          </w:divBdr>
                          <w:divsChild>
                            <w:div w:id="10831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496926">
      <w:bodyDiv w:val="1"/>
      <w:marLeft w:val="0"/>
      <w:marRight w:val="0"/>
      <w:marTop w:val="0"/>
      <w:marBottom w:val="0"/>
      <w:divBdr>
        <w:top w:val="none" w:sz="0" w:space="0" w:color="auto"/>
        <w:left w:val="none" w:sz="0" w:space="0" w:color="auto"/>
        <w:bottom w:val="none" w:sz="0" w:space="0" w:color="auto"/>
        <w:right w:val="none" w:sz="0" w:space="0" w:color="auto"/>
      </w:divBdr>
      <w:divsChild>
        <w:div w:id="96099955">
          <w:marLeft w:val="0"/>
          <w:marRight w:val="0"/>
          <w:marTop w:val="0"/>
          <w:marBottom w:val="0"/>
          <w:divBdr>
            <w:top w:val="none" w:sz="0" w:space="0" w:color="auto"/>
            <w:left w:val="none" w:sz="0" w:space="0" w:color="auto"/>
            <w:bottom w:val="none" w:sz="0" w:space="0" w:color="auto"/>
            <w:right w:val="none" w:sz="0" w:space="0" w:color="auto"/>
          </w:divBdr>
          <w:divsChild>
            <w:div w:id="607078595">
              <w:marLeft w:val="0"/>
              <w:marRight w:val="0"/>
              <w:marTop w:val="0"/>
              <w:marBottom w:val="0"/>
              <w:divBdr>
                <w:top w:val="none" w:sz="0" w:space="0" w:color="auto"/>
                <w:left w:val="none" w:sz="0" w:space="0" w:color="auto"/>
                <w:bottom w:val="none" w:sz="0" w:space="0" w:color="auto"/>
                <w:right w:val="none" w:sz="0" w:space="0" w:color="auto"/>
              </w:divBdr>
              <w:divsChild>
                <w:div w:id="12549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3419">
      <w:bodyDiv w:val="1"/>
      <w:marLeft w:val="0"/>
      <w:marRight w:val="0"/>
      <w:marTop w:val="0"/>
      <w:marBottom w:val="0"/>
      <w:divBdr>
        <w:top w:val="none" w:sz="0" w:space="0" w:color="auto"/>
        <w:left w:val="none" w:sz="0" w:space="0" w:color="auto"/>
        <w:bottom w:val="none" w:sz="0" w:space="0" w:color="auto"/>
        <w:right w:val="none" w:sz="0" w:space="0" w:color="auto"/>
      </w:divBdr>
      <w:divsChild>
        <w:div w:id="1392846595">
          <w:marLeft w:val="0"/>
          <w:marRight w:val="0"/>
          <w:marTop w:val="0"/>
          <w:marBottom w:val="0"/>
          <w:divBdr>
            <w:top w:val="none" w:sz="0" w:space="0" w:color="auto"/>
            <w:left w:val="none" w:sz="0" w:space="0" w:color="auto"/>
            <w:bottom w:val="none" w:sz="0" w:space="0" w:color="auto"/>
            <w:right w:val="none" w:sz="0" w:space="0" w:color="auto"/>
          </w:divBdr>
          <w:divsChild>
            <w:div w:id="908883932">
              <w:marLeft w:val="0"/>
              <w:marRight w:val="0"/>
              <w:marTop w:val="0"/>
              <w:marBottom w:val="0"/>
              <w:divBdr>
                <w:top w:val="none" w:sz="0" w:space="0" w:color="auto"/>
                <w:left w:val="none" w:sz="0" w:space="0" w:color="auto"/>
                <w:bottom w:val="none" w:sz="0" w:space="0" w:color="auto"/>
                <w:right w:val="none" w:sz="0" w:space="0" w:color="auto"/>
              </w:divBdr>
              <w:divsChild>
                <w:div w:id="15060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830">
      <w:bodyDiv w:val="1"/>
      <w:marLeft w:val="0"/>
      <w:marRight w:val="0"/>
      <w:marTop w:val="0"/>
      <w:marBottom w:val="0"/>
      <w:divBdr>
        <w:top w:val="none" w:sz="0" w:space="0" w:color="auto"/>
        <w:left w:val="none" w:sz="0" w:space="0" w:color="auto"/>
        <w:bottom w:val="none" w:sz="0" w:space="0" w:color="auto"/>
        <w:right w:val="none" w:sz="0" w:space="0" w:color="auto"/>
      </w:divBdr>
      <w:divsChild>
        <w:div w:id="1318879049">
          <w:blockQuote w:val="1"/>
          <w:marLeft w:val="120"/>
          <w:marRight w:val="0"/>
          <w:marTop w:val="0"/>
          <w:marBottom w:val="0"/>
          <w:divBdr>
            <w:top w:val="none" w:sz="0" w:space="0" w:color="auto"/>
            <w:left w:val="none" w:sz="0" w:space="0" w:color="auto"/>
            <w:bottom w:val="none" w:sz="0" w:space="0" w:color="auto"/>
            <w:right w:val="none" w:sz="0" w:space="0" w:color="auto"/>
          </w:divBdr>
        </w:div>
        <w:div w:id="1100222696">
          <w:blockQuote w:val="1"/>
          <w:marLeft w:val="120"/>
          <w:marRight w:val="0"/>
          <w:marTop w:val="0"/>
          <w:marBottom w:val="0"/>
          <w:divBdr>
            <w:top w:val="none" w:sz="0" w:space="0" w:color="auto"/>
            <w:left w:val="none" w:sz="0" w:space="0" w:color="auto"/>
            <w:bottom w:val="none" w:sz="0" w:space="0" w:color="auto"/>
            <w:right w:val="none" w:sz="0" w:space="0" w:color="auto"/>
          </w:divBdr>
        </w:div>
        <w:div w:id="460272844">
          <w:blockQuote w:val="1"/>
          <w:marLeft w:val="120"/>
          <w:marRight w:val="0"/>
          <w:marTop w:val="0"/>
          <w:marBottom w:val="0"/>
          <w:divBdr>
            <w:top w:val="none" w:sz="0" w:space="0" w:color="auto"/>
            <w:left w:val="none" w:sz="0" w:space="0" w:color="auto"/>
            <w:bottom w:val="none" w:sz="0" w:space="0" w:color="auto"/>
            <w:right w:val="none" w:sz="0" w:space="0" w:color="auto"/>
          </w:divBdr>
        </w:div>
        <w:div w:id="55859036">
          <w:blockQuote w:val="1"/>
          <w:marLeft w:val="120"/>
          <w:marRight w:val="0"/>
          <w:marTop w:val="0"/>
          <w:marBottom w:val="0"/>
          <w:divBdr>
            <w:top w:val="none" w:sz="0" w:space="0" w:color="auto"/>
            <w:left w:val="none" w:sz="0" w:space="0" w:color="auto"/>
            <w:bottom w:val="none" w:sz="0" w:space="0" w:color="auto"/>
            <w:right w:val="none" w:sz="0" w:space="0" w:color="auto"/>
          </w:divBdr>
        </w:div>
        <w:div w:id="37320830">
          <w:blockQuote w:val="1"/>
          <w:marLeft w:val="120"/>
          <w:marRight w:val="0"/>
          <w:marTop w:val="0"/>
          <w:marBottom w:val="0"/>
          <w:divBdr>
            <w:top w:val="none" w:sz="0" w:space="0" w:color="auto"/>
            <w:left w:val="none" w:sz="0" w:space="0" w:color="auto"/>
            <w:bottom w:val="none" w:sz="0" w:space="0" w:color="auto"/>
            <w:right w:val="none" w:sz="0" w:space="0" w:color="auto"/>
          </w:divBdr>
        </w:div>
        <w:div w:id="744642298">
          <w:blockQuote w:val="1"/>
          <w:marLeft w:val="120"/>
          <w:marRight w:val="0"/>
          <w:marTop w:val="0"/>
          <w:marBottom w:val="0"/>
          <w:divBdr>
            <w:top w:val="none" w:sz="0" w:space="0" w:color="auto"/>
            <w:left w:val="none" w:sz="0" w:space="0" w:color="auto"/>
            <w:bottom w:val="none" w:sz="0" w:space="0" w:color="auto"/>
            <w:right w:val="none" w:sz="0" w:space="0" w:color="auto"/>
          </w:divBdr>
        </w:div>
        <w:div w:id="1655642146">
          <w:blockQuote w:val="1"/>
          <w:marLeft w:val="120"/>
          <w:marRight w:val="0"/>
          <w:marTop w:val="0"/>
          <w:marBottom w:val="0"/>
          <w:divBdr>
            <w:top w:val="none" w:sz="0" w:space="0" w:color="auto"/>
            <w:left w:val="none" w:sz="0" w:space="0" w:color="auto"/>
            <w:bottom w:val="none" w:sz="0" w:space="0" w:color="auto"/>
            <w:right w:val="none" w:sz="0" w:space="0" w:color="auto"/>
          </w:divBdr>
        </w:div>
        <w:div w:id="1304391110">
          <w:blockQuote w:val="1"/>
          <w:marLeft w:val="120"/>
          <w:marRight w:val="0"/>
          <w:marTop w:val="0"/>
          <w:marBottom w:val="0"/>
          <w:divBdr>
            <w:top w:val="none" w:sz="0" w:space="0" w:color="auto"/>
            <w:left w:val="none" w:sz="0" w:space="0" w:color="auto"/>
            <w:bottom w:val="none" w:sz="0" w:space="0" w:color="auto"/>
            <w:right w:val="none" w:sz="0" w:space="0" w:color="auto"/>
          </w:divBdr>
        </w:div>
        <w:div w:id="1848135990">
          <w:blockQuote w:val="1"/>
          <w:marLeft w:val="120"/>
          <w:marRight w:val="0"/>
          <w:marTop w:val="0"/>
          <w:marBottom w:val="0"/>
          <w:divBdr>
            <w:top w:val="none" w:sz="0" w:space="0" w:color="auto"/>
            <w:left w:val="none" w:sz="0" w:space="0" w:color="auto"/>
            <w:bottom w:val="none" w:sz="0" w:space="0" w:color="auto"/>
            <w:right w:val="none" w:sz="0" w:space="0" w:color="auto"/>
          </w:divBdr>
        </w:div>
        <w:div w:id="787508681">
          <w:blockQuote w:val="1"/>
          <w:marLeft w:val="120"/>
          <w:marRight w:val="0"/>
          <w:marTop w:val="0"/>
          <w:marBottom w:val="0"/>
          <w:divBdr>
            <w:top w:val="none" w:sz="0" w:space="0" w:color="auto"/>
            <w:left w:val="none" w:sz="0" w:space="0" w:color="auto"/>
            <w:bottom w:val="none" w:sz="0" w:space="0" w:color="auto"/>
            <w:right w:val="none" w:sz="0" w:space="0" w:color="auto"/>
          </w:divBdr>
        </w:div>
        <w:div w:id="1398743881">
          <w:blockQuote w:val="1"/>
          <w:marLeft w:val="120"/>
          <w:marRight w:val="0"/>
          <w:marTop w:val="0"/>
          <w:marBottom w:val="0"/>
          <w:divBdr>
            <w:top w:val="none" w:sz="0" w:space="0" w:color="auto"/>
            <w:left w:val="none" w:sz="0" w:space="0" w:color="auto"/>
            <w:bottom w:val="none" w:sz="0" w:space="0" w:color="auto"/>
            <w:right w:val="none" w:sz="0" w:space="0" w:color="auto"/>
          </w:divBdr>
        </w:div>
      </w:divsChild>
    </w:div>
    <w:div w:id="1131629894">
      <w:bodyDiv w:val="1"/>
      <w:marLeft w:val="0"/>
      <w:marRight w:val="0"/>
      <w:marTop w:val="0"/>
      <w:marBottom w:val="0"/>
      <w:divBdr>
        <w:top w:val="none" w:sz="0" w:space="0" w:color="auto"/>
        <w:left w:val="none" w:sz="0" w:space="0" w:color="auto"/>
        <w:bottom w:val="none" w:sz="0" w:space="0" w:color="auto"/>
        <w:right w:val="none" w:sz="0" w:space="0" w:color="auto"/>
      </w:divBdr>
    </w:div>
    <w:div w:id="20424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user</cp:lastModifiedBy>
  <cp:revision>7</cp:revision>
  <cp:lastPrinted>2012-03-01T00:45:00Z</cp:lastPrinted>
  <dcterms:created xsi:type="dcterms:W3CDTF">2012-01-28T14:54:00Z</dcterms:created>
  <dcterms:modified xsi:type="dcterms:W3CDTF">2015-01-14T04:50:00Z</dcterms:modified>
</cp:coreProperties>
</file>