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26CF" w14:textId="77777777" w:rsidR="00423487" w:rsidRPr="00E843FA" w:rsidRDefault="00E843FA" w:rsidP="00E843FA">
      <w:pPr>
        <w:spacing w:after="0"/>
        <w:rPr>
          <w:rFonts w:ascii="Times New Roman" w:hAnsi="Times New Roman" w:cs="Times New Roman"/>
          <w:b/>
          <w:sz w:val="36"/>
          <w:szCs w:val="36"/>
          <w:u w:val="single"/>
        </w:rPr>
      </w:pPr>
      <w:r w:rsidRPr="00E843FA">
        <w:rPr>
          <w:rFonts w:ascii="Times New Roman" w:hAnsi="Times New Roman" w:cs="Times New Roman"/>
          <w:b/>
          <w:sz w:val="36"/>
          <w:szCs w:val="36"/>
          <w:u w:val="single"/>
        </w:rPr>
        <w:t>Do to Others</w:t>
      </w:r>
    </w:p>
    <w:p w14:paraId="047CD55C" w14:textId="77777777" w:rsidR="00E843FA" w:rsidRPr="00723335" w:rsidRDefault="00E843FA" w:rsidP="00E843FA">
      <w:pPr>
        <w:spacing w:after="0"/>
        <w:rPr>
          <w:rFonts w:ascii="Times New Roman" w:hAnsi="Times New Roman" w:cs="Times New Roman"/>
          <w:i/>
          <w:iCs/>
          <w:sz w:val="28"/>
          <w:szCs w:val="28"/>
        </w:rPr>
      </w:pPr>
      <w:r w:rsidRPr="00723335">
        <w:rPr>
          <w:rFonts w:ascii="Times New Roman" w:hAnsi="Times New Roman" w:cs="Times New Roman"/>
          <w:b/>
          <w:bCs/>
          <w:sz w:val="28"/>
          <w:szCs w:val="28"/>
          <w:u w:val="single"/>
        </w:rPr>
        <w:t>Ps 133:1</w:t>
      </w:r>
      <w:r w:rsidRPr="00723335">
        <w:rPr>
          <w:rFonts w:ascii="Times New Roman" w:hAnsi="Times New Roman" w:cs="Times New Roman"/>
          <w:sz w:val="28"/>
          <w:szCs w:val="28"/>
        </w:rPr>
        <w:t xml:space="preserve"> – </w:t>
      </w:r>
      <w:r w:rsidRPr="00723335">
        <w:rPr>
          <w:rFonts w:ascii="Times New Roman" w:hAnsi="Times New Roman" w:cs="Times New Roman"/>
          <w:i/>
          <w:iCs/>
          <w:sz w:val="28"/>
          <w:szCs w:val="28"/>
        </w:rPr>
        <w:t>“Behold, how good and how pleasant it is for brethren to dwell together in unity!”</w:t>
      </w:r>
    </w:p>
    <w:p w14:paraId="7A192DA4" w14:textId="77777777" w:rsidR="00943D33" w:rsidRPr="00723335" w:rsidRDefault="00C01E90" w:rsidP="00E843FA">
      <w:pPr>
        <w:numPr>
          <w:ilvl w:val="0"/>
          <w:numId w:val="1"/>
        </w:numPr>
        <w:spacing w:after="0"/>
        <w:rPr>
          <w:rFonts w:ascii="Times New Roman" w:hAnsi="Times New Roman" w:cs="Times New Roman"/>
          <w:b/>
          <w:sz w:val="28"/>
          <w:szCs w:val="28"/>
          <w:u w:val="single"/>
        </w:rPr>
      </w:pPr>
      <w:r w:rsidRPr="00723335">
        <w:rPr>
          <w:rFonts w:ascii="Times New Roman" w:hAnsi="Times New Roman" w:cs="Times New Roman"/>
          <w:b/>
          <w:sz w:val="28"/>
          <w:szCs w:val="28"/>
          <w:u w:val="single"/>
        </w:rPr>
        <w:t xml:space="preserve">The Fellowship of the Church is Fellowship </w:t>
      </w:r>
      <w:proofErr w:type="gramStart"/>
      <w:r w:rsidRPr="00723335">
        <w:rPr>
          <w:rFonts w:ascii="Times New Roman" w:hAnsi="Times New Roman" w:cs="Times New Roman"/>
          <w:b/>
          <w:sz w:val="28"/>
          <w:szCs w:val="28"/>
          <w:u w:val="single"/>
        </w:rPr>
        <w:t>With</w:t>
      </w:r>
      <w:proofErr w:type="gramEnd"/>
      <w:r w:rsidRPr="00723335">
        <w:rPr>
          <w:rFonts w:ascii="Times New Roman" w:hAnsi="Times New Roman" w:cs="Times New Roman"/>
          <w:b/>
          <w:sz w:val="28"/>
          <w:szCs w:val="28"/>
          <w:u w:val="single"/>
        </w:rPr>
        <w:t xml:space="preserve"> God</w:t>
      </w:r>
    </w:p>
    <w:p w14:paraId="1141D62F" w14:textId="77777777" w:rsidR="00E843FA" w:rsidRPr="00723335" w:rsidRDefault="00E843FA" w:rsidP="00E843FA">
      <w:pPr>
        <w:spacing w:after="0"/>
        <w:rPr>
          <w:rFonts w:ascii="Times New Roman" w:hAnsi="Times New Roman" w:cs="Times New Roman"/>
          <w:sz w:val="28"/>
          <w:szCs w:val="28"/>
        </w:rPr>
      </w:pPr>
      <w:r w:rsidRPr="00723335">
        <w:rPr>
          <w:rFonts w:ascii="Times New Roman" w:hAnsi="Times New Roman" w:cs="Times New Roman"/>
          <w:sz w:val="28"/>
          <w:szCs w:val="28"/>
        </w:rPr>
        <w:t xml:space="preserve"> A. </w:t>
      </w:r>
      <w:r w:rsidRPr="00723335">
        <w:rPr>
          <w:rFonts w:ascii="Times New Roman" w:hAnsi="Times New Roman" w:cs="Times New Roman"/>
          <w:b/>
          <w:bCs/>
          <w:sz w:val="28"/>
          <w:szCs w:val="28"/>
          <w:u w:val="single"/>
        </w:rPr>
        <w:t>1Jn 1:4-10,</w:t>
      </w:r>
      <w:r w:rsidRPr="00723335">
        <w:rPr>
          <w:rFonts w:ascii="Times New Roman" w:hAnsi="Times New Roman" w:cs="Times New Roman"/>
          <w:bCs/>
          <w:sz w:val="28"/>
          <w:szCs w:val="28"/>
        </w:rPr>
        <w:t xml:space="preserve"> </w:t>
      </w:r>
      <w:r w:rsidRPr="00723335">
        <w:rPr>
          <w:rFonts w:ascii="Times New Roman" w:hAnsi="Times New Roman" w:cs="Times New Roman"/>
          <w:bCs/>
          <w:i/>
          <w:sz w:val="28"/>
          <w:szCs w:val="28"/>
        </w:rPr>
        <w:t xml:space="preserve">“And these things write we unto you, that your joy may be full. 5 This then is the message which we have heard of him, and declare unto you, that God is light, and in him is no darkness at all. 6 If we say that we have fellowship with him, and walk in darkness, we lie, and do not the truth: 7 But if we walk in the light, as he is in the light, we have fellowship one with another, and the blood of Jesus Christ his Son </w:t>
      </w:r>
      <w:proofErr w:type="spellStart"/>
      <w:r w:rsidRPr="00723335">
        <w:rPr>
          <w:rFonts w:ascii="Times New Roman" w:hAnsi="Times New Roman" w:cs="Times New Roman"/>
          <w:bCs/>
          <w:i/>
          <w:sz w:val="28"/>
          <w:szCs w:val="28"/>
        </w:rPr>
        <w:t>cleanseth</w:t>
      </w:r>
      <w:proofErr w:type="spellEnd"/>
      <w:r w:rsidRPr="00723335">
        <w:rPr>
          <w:rFonts w:ascii="Times New Roman" w:hAnsi="Times New Roman" w:cs="Times New Roman"/>
          <w:bCs/>
          <w:i/>
          <w:sz w:val="28"/>
          <w:szCs w:val="28"/>
        </w:rPr>
        <w:t xml:space="preserve"> us from all sin. 8 If we say that we have no sin, we deceive ourselves, and the truth is not in us. 9 If we confess our sins, he is faithful and just to forgive us our sins, and to cleanse us from all unrighteousness. 10 If we say that we have not sinned, we make him a liar, and his word is not in us.”</w:t>
      </w:r>
    </w:p>
    <w:p w14:paraId="25C2871E" w14:textId="77777777" w:rsidR="00E843FA" w:rsidRPr="00723335" w:rsidRDefault="00E843FA" w:rsidP="00E843FA">
      <w:pPr>
        <w:spacing w:after="0"/>
        <w:rPr>
          <w:rFonts w:ascii="Times New Roman" w:hAnsi="Times New Roman" w:cs="Times New Roman"/>
          <w:sz w:val="28"/>
          <w:szCs w:val="28"/>
        </w:rPr>
      </w:pPr>
      <w:r w:rsidRPr="00723335">
        <w:rPr>
          <w:rFonts w:ascii="Times New Roman" w:hAnsi="Times New Roman" w:cs="Times New Roman"/>
          <w:sz w:val="28"/>
          <w:szCs w:val="28"/>
        </w:rPr>
        <w:t xml:space="preserve"> B. </w:t>
      </w:r>
      <w:r w:rsidRPr="00723335">
        <w:rPr>
          <w:rFonts w:ascii="Times New Roman" w:hAnsi="Times New Roman" w:cs="Times New Roman"/>
          <w:b/>
          <w:bCs/>
          <w:sz w:val="28"/>
          <w:szCs w:val="28"/>
          <w:u w:val="single"/>
        </w:rPr>
        <w:t>Heb 10:23-25,</w:t>
      </w:r>
      <w:r w:rsidRPr="00723335">
        <w:rPr>
          <w:rFonts w:ascii="Times New Roman" w:hAnsi="Times New Roman" w:cs="Times New Roman"/>
          <w:bCs/>
          <w:sz w:val="28"/>
          <w:szCs w:val="28"/>
        </w:rPr>
        <w:t xml:space="preserve"> </w:t>
      </w:r>
      <w:r w:rsidRPr="00723335">
        <w:rPr>
          <w:rFonts w:ascii="Times New Roman" w:hAnsi="Times New Roman" w:cs="Times New Roman"/>
          <w:bCs/>
          <w:i/>
          <w:sz w:val="28"/>
          <w:szCs w:val="28"/>
        </w:rPr>
        <w:t>“Let us hold fast the profession of our faith without wavering; (for he is faithful that promised;) 24 And let us consider one another to provoke unto love and to good works: 25 Not forsaking the assembling of ourselves together, as the manner of some is; but exhorting one another: and so much the more, as ye see the day approaching.”</w:t>
      </w:r>
    </w:p>
    <w:p w14:paraId="7C77C329" w14:textId="77777777" w:rsidR="00E843FA" w:rsidRPr="00723335" w:rsidRDefault="00E843FA" w:rsidP="00E843FA">
      <w:pPr>
        <w:spacing w:after="0"/>
        <w:rPr>
          <w:rFonts w:ascii="Times New Roman" w:hAnsi="Times New Roman" w:cs="Times New Roman"/>
          <w:b/>
          <w:sz w:val="28"/>
          <w:szCs w:val="28"/>
          <w:u w:val="single"/>
        </w:rPr>
      </w:pPr>
      <w:r w:rsidRPr="00723335">
        <w:rPr>
          <w:rFonts w:ascii="Times New Roman" w:hAnsi="Times New Roman" w:cs="Times New Roman"/>
          <w:b/>
          <w:sz w:val="28"/>
          <w:szCs w:val="28"/>
          <w:u w:val="single"/>
        </w:rPr>
        <w:t xml:space="preserve">How Do We Avoid Conflict in Our Lives &amp; Maintain a Happy Life </w:t>
      </w:r>
      <w:proofErr w:type="gramStart"/>
      <w:r w:rsidRPr="00723335">
        <w:rPr>
          <w:rFonts w:ascii="Times New Roman" w:hAnsi="Times New Roman" w:cs="Times New Roman"/>
          <w:b/>
          <w:sz w:val="28"/>
          <w:szCs w:val="28"/>
          <w:u w:val="single"/>
        </w:rPr>
        <w:t>For</w:t>
      </w:r>
      <w:proofErr w:type="gramEnd"/>
      <w:r w:rsidRPr="00723335">
        <w:rPr>
          <w:rFonts w:ascii="Times New Roman" w:hAnsi="Times New Roman" w:cs="Times New Roman"/>
          <w:b/>
          <w:sz w:val="28"/>
          <w:szCs w:val="28"/>
          <w:u w:val="single"/>
        </w:rPr>
        <w:t xml:space="preserve"> Ourselves in the Process?</w:t>
      </w:r>
    </w:p>
    <w:p w14:paraId="6AEF57EA" w14:textId="77777777" w:rsidR="00943D33" w:rsidRPr="00723335" w:rsidRDefault="00C01E90" w:rsidP="00E843FA">
      <w:pPr>
        <w:numPr>
          <w:ilvl w:val="0"/>
          <w:numId w:val="2"/>
        </w:numPr>
        <w:spacing w:after="0"/>
        <w:rPr>
          <w:rFonts w:ascii="Times New Roman" w:hAnsi="Times New Roman" w:cs="Times New Roman"/>
          <w:sz w:val="28"/>
          <w:szCs w:val="28"/>
        </w:rPr>
      </w:pPr>
      <w:r w:rsidRPr="00723335">
        <w:rPr>
          <w:rFonts w:ascii="Times New Roman" w:hAnsi="Times New Roman" w:cs="Times New Roman"/>
          <w:sz w:val="28"/>
          <w:szCs w:val="28"/>
        </w:rPr>
        <w:t xml:space="preserve">God gave us a rule, “The Golden Rule” – </w:t>
      </w:r>
      <w:r w:rsidRPr="00723335">
        <w:rPr>
          <w:rFonts w:ascii="Times New Roman" w:hAnsi="Times New Roman" w:cs="Times New Roman"/>
          <w:b/>
          <w:bCs/>
          <w:sz w:val="28"/>
          <w:szCs w:val="28"/>
          <w:u w:val="single"/>
        </w:rPr>
        <w:t>Mt 7:12,</w:t>
      </w:r>
      <w:r w:rsidRPr="00723335">
        <w:rPr>
          <w:rFonts w:ascii="Times New Roman" w:hAnsi="Times New Roman" w:cs="Times New Roman"/>
          <w:bCs/>
          <w:sz w:val="28"/>
          <w:szCs w:val="28"/>
        </w:rPr>
        <w:t xml:space="preserve"> </w:t>
      </w:r>
      <w:r w:rsidRPr="00723335">
        <w:rPr>
          <w:rFonts w:ascii="Times New Roman" w:hAnsi="Times New Roman" w:cs="Times New Roman"/>
          <w:bCs/>
          <w:i/>
          <w:sz w:val="28"/>
          <w:szCs w:val="28"/>
        </w:rPr>
        <w:t>“Therefore all things whatsoever ye would that men should do to you, do ye even so to them: for this is the law and the prophets.”</w:t>
      </w:r>
      <w:r w:rsidRPr="00723335">
        <w:rPr>
          <w:rFonts w:ascii="Times New Roman" w:hAnsi="Times New Roman" w:cs="Times New Roman"/>
          <w:bCs/>
          <w:sz w:val="28"/>
          <w:szCs w:val="28"/>
        </w:rPr>
        <w:t xml:space="preserve">; </w:t>
      </w:r>
      <w:r w:rsidRPr="00723335">
        <w:rPr>
          <w:rFonts w:ascii="Times New Roman" w:hAnsi="Times New Roman" w:cs="Times New Roman"/>
          <w:b/>
          <w:bCs/>
          <w:sz w:val="28"/>
          <w:szCs w:val="28"/>
          <w:u w:val="single"/>
        </w:rPr>
        <w:t>Lk 6:31,</w:t>
      </w:r>
      <w:r w:rsidRPr="00723335">
        <w:rPr>
          <w:rFonts w:ascii="Times New Roman" w:hAnsi="Times New Roman" w:cs="Times New Roman"/>
          <w:bCs/>
          <w:sz w:val="28"/>
          <w:szCs w:val="28"/>
        </w:rPr>
        <w:t xml:space="preserve"> </w:t>
      </w:r>
      <w:r w:rsidRPr="00723335">
        <w:rPr>
          <w:rFonts w:ascii="Times New Roman" w:hAnsi="Times New Roman" w:cs="Times New Roman"/>
          <w:bCs/>
          <w:i/>
          <w:sz w:val="28"/>
          <w:szCs w:val="28"/>
        </w:rPr>
        <w:t>“And as ye would that men should do to you, do ye also to them likewise.”</w:t>
      </w:r>
      <w:r w:rsidRPr="00723335">
        <w:rPr>
          <w:rFonts w:ascii="Times New Roman" w:hAnsi="Times New Roman" w:cs="Times New Roman"/>
          <w:sz w:val="28"/>
          <w:szCs w:val="28"/>
        </w:rPr>
        <w:t xml:space="preserve"> – It feels good to do what is right!</w:t>
      </w:r>
    </w:p>
    <w:p w14:paraId="7B0C8937" w14:textId="77777777" w:rsidR="00943D33" w:rsidRPr="00723335" w:rsidRDefault="00C01E90" w:rsidP="00E843FA">
      <w:pPr>
        <w:numPr>
          <w:ilvl w:val="0"/>
          <w:numId w:val="2"/>
        </w:numPr>
        <w:spacing w:after="0"/>
        <w:rPr>
          <w:rFonts w:ascii="Times New Roman" w:hAnsi="Times New Roman" w:cs="Times New Roman"/>
          <w:sz w:val="28"/>
          <w:szCs w:val="28"/>
        </w:rPr>
      </w:pPr>
      <w:r w:rsidRPr="00723335">
        <w:rPr>
          <w:rFonts w:ascii="Times New Roman" w:hAnsi="Times New Roman" w:cs="Times New Roman"/>
          <w:sz w:val="28"/>
          <w:szCs w:val="28"/>
          <w:u w:val="single"/>
        </w:rPr>
        <w:t>HOW WOULD YOU LIKE TO BE TREATED</w:t>
      </w:r>
      <w:r w:rsidRPr="00723335">
        <w:rPr>
          <w:rFonts w:ascii="Times New Roman" w:hAnsi="Times New Roman" w:cs="Times New Roman"/>
          <w:sz w:val="28"/>
          <w:szCs w:val="28"/>
        </w:rPr>
        <w:t xml:space="preserve">? </w:t>
      </w:r>
      <w:r w:rsidRPr="00723335">
        <w:rPr>
          <w:rFonts w:ascii="Times New Roman" w:hAnsi="Times New Roman" w:cs="Times New Roman"/>
          <w:b/>
          <w:bCs/>
          <w:sz w:val="28"/>
          <w:szCs w:val="28"/>
          <w:u w:val="single"/>
        </w:rPr>
        <w:t>Eph 5:29,</w:t>
      </w:r>
      <w:r w:rsidRPr="00723335">
        <w:rPr>
          <w:rFonts w:ascii="Times New Roman" w:hAnsi="Times New Roman" w:cs="Times New Roman"/>
          <w:bCs/>
          <w:sz w:val="28"/>
          <w:szCs w:val="28"/>
        </w:rPr>
        <w:t xml:space="preserve"> </w:t>
      </w:r>
      <w:r w:rsidRPr="00723335">
        <w:rPr>
          <w:rFonts w:ascii="Times New Roman" w:hAnsi="Times New Roman" w:cs="Times New Roman"/>
          <w:bCs/>
          <w:i/>
          <w:sz w:val="28"/>
          <w:szCs w:val="28"/>
        </w:rPr>
        <w:t xml:space="preserve">“For no man ever yet hated his own flesh; but </w:t>
      </w:r>
      <w:proofErr w:type="spellStart"/>
      <w:r w:rsidRPr="00723335">
        <w:rPr>
          <w:rFonts w:ascii="Times New Roman" w:hAnsi="Times New Roman" w:cs="Times New Roman"/>
          <w:bCs/>
          <w:i/>
          <w:sz w:val="28"/>
          <w:szCs w:val="28"/>
        </w:rPr>
        <w:t>nourisheth</w:t>
      </w:r>
      <w:proofErr w:type="spellEnd"/>
      <w:r w:rsidRPr="00723335">
        <w:rPr>
          <w:rFonts w:ascii="Times New Roman" w:hAnsi="Times New Roman" w:cs="Times New Roman"/>
          <w:bCs/>
          <w:i/>
          <w:sz w:val="28"/>
          <w:szCs w:val="28"/>
        </w:rPr>
        <w:t xml:space="preserve"> and </w:t>
      </w:r>
      <w:proofErr w:type="spellStart"/>
      <w:r w:rsidRPr="00723335">
        <w:rPr>
          <w:rFonts w:ascii="Times New Roman" w:hAnsi="Times New Roman" w:cs="Times New Roman"/>
          <w:bCs/>
          <w:i/>
          <w:sz w:val="28"/>
          <w:szCs w:val="28"/>
        </w:rPr>
        <w:t>cherisheth</w:t>
      </w:r>
      <w:proofErr w:type="spellEnd"/>
      <w:r w:rsidRPr="00723335">
        <w:rPr>
          <w:rFonts w:ascii="Times New Roman" w:hAnsi="Times New Roman" w:cs="Times New Roman"/>
          <w:bCs/>
          <w:i/>
          <w:sz w:val="28"/>
          <w:szCs w:val="28"/>
        </w:rPr>
        <w:t xml:space="preserve"> it, even as the Lord the church:”</w:t>
      </w:r>
    </w:p>
    <w:p w14:paraId="2AF901B0" w14:textId="77777777" w:rsidR="00943D33" w:rsidRPr="00723335" w:rsidRDefault="00C01E90" w:rsidP="00E843FA">
      <w:pPr>
        <w:numPr>
          <w:ilvl w:val="0"/>
          <w:numId w:val="2"/>
        </w:numPr>
        <w:spacing w:after="0"/>
        <w:rPr>
          <w:rFonts w:ascii="Times New Roman" w:hAnsi="Times New Roman" w:cs="Times New Roman"/>
          <w:sz w:val="28"/>
          <w:szCs w:val="28"/>
          <w:u w:val="single"/>
        </w:rPr>
      </w:pPr>
      <w:r w:rsidRPr="00723335">
        <w:rPr>
          <w:rFonts w:ascii="Times New Roman" w:hAnsi="Times New Roman" w:cs="Times New Roman"/>
          <w:b/>
          <w:iCs/>
          <w:sz w:val="28"/>
          <w:szCs w:val="28"/>
          <w:u w:val="single"/>
        </w:rPr>
        <w:t>Matthew 18:21-22</w:t>
      </w:r>
      <w:proofErr w:type="gramStart"/>
      <w:r w:rsidRPr="00723335">
        <w:rPr>
          <w:rFonts w:ascii="Times New Roman" w:hAnsi="Times New Roman" w:cs="Times New Roman"/>
          <w:i/>
          <w:iCs/>
          <w:sz w:val="28"/>
          <w:szCs w:val="28"/>
        </w:rPr>
        <w:t>, ”Then</w:t>
      </w:r>
      <w:proofErr w:type="gramEnd"/>
      <w:r w:rsidRPr="00723335">
        <w:rPr>
          <w:rFonts w:ascii="Times New Roman" w:hAnsi="Times New Roman" w:cs="Times New Roman"/>
          <w:i/>
          <w:iCs/>
          <w:sz w:val="28"/>
          <w:szCs w:val="28"/>
        </w:rPr>
        <w:t xml:space="preserve"> came Peter to him, and said, Lord, how oft shall my brother sin against me, and I forgive him? till seven times? 22 Jesus saith unto him, I say not unto thee, Until seven times: but, Until seventy times seven.” </w:t>
      </w:r>
      <w:r w:rsidRPr="00723335">
        <w:rPr>
          <w:rFonts w:ascii="Times New Roman" w:hAnsi="Times New Roman" w:cs="Times New Roman"/>
          <w:i/>
          <w:iCs/>
          <w:sz w:val="28"/>
          <w:szCs w:val="28"/>
          <w:u w:val="single"/>
        </w:rPr>
        <w:t xml:space="preserve">“Do ye even </w:t>
      </w:r>
      <w:proofErr w:type="gramStart"/>
      <w:r w:rsidRPr="00723335">
        <w:rPr>
          <w:rFonts w:ascii="Times New Roman" w:hAnsi="Times New Roman" w:cs="Times New Roman"/>
          <w:i/>
          <w:iCs/>
          <w:sz w:val="28"/>
          <w:szCs w:val="28"/>
          <w:u w:val="single"/>
        </w:rPr>
        <w:t>so..</w:t>
      </w:r>
      <w:proofErr w:type="gramEnd"/>
      <w:r w:rsidRPr="00723335">
        <w:rPr>
          <w:rFonts w:ascii="Times New Roman" w:hAnsi="Times New Roman" w:cs="Times New Roman"/>
          <w:i/>
          <w:iCs/>
          <w:sz w:val="28"/>
          <w:szCs w:val="28"/>
          <w:u w:val="single"/>
        </w:rPr>
        <w:t>”</w:t>
      </w:r>
      <w:r w:rsidRPr="00723335">
        <w:rPr>
          <w:rFonts w:ascii="Times New Roman" w:hAnsi="Times New Roman" w:cs="Times New Roman"/>
          <w:sz w:val="28"/>
          <w:szCs w:val="28"/>
          <w:u w:val="single"/>
        </w:rPr>
        <w:t xml:space="preserve"> How often? Till 70X7 – this is a basic principle of attitude</w:t>
      </w:r>
    </w:p>
    <w:p w14:paraId="2DC27669" w14:textId="77777777" w:rsidR="00943D33" w:rsidRPr="00723335" w:rsidRDefault="00C01E90" w:rsidP="00E843FA">
      <w:pPr>
        <w:numPr>
          <w:ilvl w:val="0"/>
          <w:numId w:val="2"/>
        </w:numPr>
        <w:spacing w:after="0"/>
        <w:rPr>
          <w:rFonts w:ascii="Times New Roman" w:hAnsi="Times New Roman" w:cs="Times New Roman"/>
          <w:i/>
          <w:sz w:val="28"/>
          <w:szCs w:val="28"/>
        </w:rPr>
      </w:pPr>
      <w:r w:rsidRPr="00723335">
        <w:rPr>
          <w:rFonts w:ascii="Times New Roman" w:hAnsi="Times New Roman" w:cs="Times New Roman"/>
          <w:b/>
          <w:bCs/>
          <w:sz w:val="28"/>
          <w:szCs w:val="28"/>
          <w:u w:val="single"/>
        </w:rPr>
        <w:t>1Pt 3:8-12,</w:t>
      </w:r>
      <w:r w:rsidRPr="00723335">
        <w:rPr>
          <w:rFonts w:ascii="Times New Roman" w:hAnsi="Times New Roman" w:cs="Times New Roman"/>
          <w:bCs/>
          <w:sz w:val="28"/>
          <w:szCs w:val="28"/>
        </w:rPr>
        <w:t xml:space="preserve"> </w:t>
      </w:r>
      <w:r w:rsidRPr="00723335">
        <w:rPr>
          <w:rFonts w:ascii="Times New Roman" w:hAnsi="Times New Roman" w:cs="Times New Roman"/>
          <w:bCs/>
          <w:i/>
          <w:sz w:val="28"/>
          <w:szCs w:val="28"/>
        </w:rPr>
        <w:t>“Finally, be ye all of one mind, having compassion one of another, love as brethren, be pitiful, be courteous: 9 Not rendering evil for evil, or railing for railing: but contrariwise blessing; knowing that ye are thereunto called, that ye should inherit a blessing. 10 For he that will love life, and see good days, let him refrain his tongue from evil, and his lips that they speak no guile: 11 Let him eschew evil, and do good; let him seek peace, and ensue it. 12 For the eyes of the Lord are over the righteous, and his ears are open unto their prayers: but the face of the Lord is against them that do evil.”</w:t>
      </w:r>
    </w:p>
    <w:p w14:paraId="184559D6" w14:textId="77777777" w:rsidR="00E843FA" w:rsidRPr="00723335" w:rsidRDefault="00E843FA" w:rsidP="00E843FA">
      <w:pPr>
        <w:spacing w:after="0"/>
        <w:rPr>
          <w:rFonts w:ascii="Times New Roman" w:hAnsi="Times New Roman" w:cs="Times New Roman"/>
          <w:sz w:val="28"/>
          <w:szCs w:val="28"/>
        </w:rPr>
      </w:pPr>
    </w:p>
    <w:sectPr w:rsidR="00E843FA" w:rsidRPr="00723335" w:rsidSect="00DF3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4FCC"/>
    <w:multiLevelType w:val="hybridMultilevel"/>
    <w:tmpl w:val="48207802"/>
    <w:lvl w:ilvl="0" w:tplc="4BF0BBB0">
      <w:start w:val="1"/>
      <w:numFmt w:val="upperRoman"/>
      <w:lvlText w:val="%1."/>
      <w:lvlJc w:val="right"/>
      <w:pPr>
        <w:tabs>
          <w:tab w:val="num" w:pos="720"/>
        </w:tabs>
        <w:ind w:left="720" w:hanging="360"/>
      </w:pPr>
    </w:lvl>
    <w:lvl w:ilvl="1" w:tplc="C5DE8792" w:tentative="1">
      <w:start w:val="1"/>
      <w:numFmt w:val="upperRoman"/>
      <w:lvlText w:val="%2."/>
      <w:lvlJc w:val="right"/>
      <w:pPr>
        <w:tabs>
          <w:tab w:val="num" w:pos="1440"/>
        </w:tabs>
        <w:ind w:left="1440" w:hanging="360"/>
      </w:pPr>
    </w:lvl>
    <w:lvl w:ilvl="2" w:tplc="66AA1F68" w:tentative="1">
      <w:start w:val="1"/>
      <w:numFmt w:val="upperRoman"/>
      <w:lvlText w:val="%3."/>
      <w:lvlJc w:val="right"/>
      <w:pPr>
        <w:tabs>
          <w:tab w:val="num" w:pos="2160"/>
        </w:tabs>
        <w:ind w:left="2160" w:hanging="360"/>
      </w:pPr>
    </w:lvl>
    <w:lvl w:ilvl="3" w:tplc="4F3631AE" w:tentative="1">
      <w:start w:val="1"/>
      <w:numFmt w:val="upperRoman"/>
      <w:lvlText w:val="%4."/>
      <w:lvlJc w:val="right"/>
      <w:pPr>
        <w:tabs>
          <w:tab w:val="num" w:pos="2880"/>
        </w:tabs>
        <w:ind w:left="2880" w:hanging="360"/>
      </w:pPr>
    </w:lvl>
    <w:lvl w:ilvl="4" w:tplc="3FD08724" w:tentative="1">
      <w:start w:val="1"/>
      <w:numFmt w:val="upperRoman"/>
      <w:lvlText w:val="%5."/>
      <w:lvlJc w:val="right"/>
      <w:pPr>
        <w:tabs>
          <w:tab w:val="num" w:pos="3600"/>
        </w:tabs>
        <w:ind w:left="3600" w:hanging="360"/>
      </w:pPr>
    </w:lvl>
    <w:lvl w:ilvl="5" w:tplc="067AE24E" w:tentative="1">
      <w:start w:val="1"/>
      <w:numFmt w:val="upperRoman"/>
      <w:lvlText w:val="%6."/>
      <w:lvlJc w:val="right"/>
      <w:pPr>
        <w:tabs>
          <w:tab w:val="num" w:pos="4320"/>
        </w:tabs>
        <w:ind w:left="4320" w:hanging="360"/>
      </w:pPr>
    </w:lvl>
    <w:lvl w:ilvl="6" w:tplc="593A8330" w:tentative="1">
      <w:start w:val="1"/>
      <w:numFmt w:val="upperRoman"/>
      <w:lvlText w:val="%7."/>
      <w:lvlJc w:val="right"/>
      <w:pPr>
        <w:tabs>
          <w:tab w:val="num" w:pos="5040"/>
        </w:tabs>
        <w:ind w:left="5040" w:hanging="360"/>
      </w:pPr>
    </w:lvl>
    <w:lvl w:ilvl="7" w:tplc="61C8ABA6" w:tentative="1">
      <w:start w:val="1"/>
      <w:numFmt w:val="upperRoman"/>
      <w:lvlText w:val="%8."/>
      <w:lvlJc w:val="right"/>
      <w:pPr>
        <w:tabs>
          <w:tab w:val="num" w:pos="5760"/>
        </w:tabs>
        <w:ind w:left="5760" w:hanging="360"/>
      </w:pPr>
    </w:lvl>
    <w:lvl w:ilvl="8" w:tplc="93EC37FA" w:tentative="1">
      <w:start w:val="1"/>
      <w:numFmt w:val="upperRoman"/>
      <w:lvlText w:val="%9."/>
      <w:lvlJc w:val="right"/>
      <w:pPr>
        <w:tabs>
          <w:tab w:val="num" w:pos="6480"/>
        </w:tabs>
        <w:ind w:left="6480" w:hanging="360"/>
      </w:pPr>
    </w:lvl>
  </w:abstractNum>
  <w:abstractNum w:abstractNumId="1" w15:restartNumberingAfterBreak="0">
    <w:nsid w:val="6C8E46E1"/>
    <w:multiLevelType w:val="hybridMultilevel"/>
    <w:tmpl w:val="BA0CE23A"/>
    <w:lvl w:ilvl="0" w:tplc="6A3634CA">
      <w:start w:val="1"/>
      <w:numFmt w:val="decimal"/>
      <w:lvlText w:val="%1."/>
      <w:lvlJc w:val="left"/>
      <w:pPr>
        <w:tabs>
          <w:tab w:val="num" w:pos="720"/>
        </w:tabs>
        <w:ind w:left="720" w:hanging="360"/>
      </w:pPr>
    </w:lvl>
    <w:lvl w:ilvl="1" w:tplc="B28631A6" w:tentative="1">
      <w:start w:val="1"/>
      <w:numFmt w:val="decimal"/>
      <w:lvlText w:val="%2."/>
      <w:lvlJc w:val="left"/>
      <w:pPr>
        <w:tabs>
          <w:tab w:val="num" w:pos="1440"/>
        </w:tabs>
        <w:ind w:left="1440" w:hanging="360"/>
      </w:pPr>
    </w:lvl>
    <w:lvl w:ilvl="2" w:tplc="0ADE42C6" w:tentative="1">
      <w:start w:val="1"/>
      <w:numFmt w:val="decimal"/>
      <w:lvlText w:val="%3."/>
      <w:lvlJc w:val="left"/>
      <w:pPr>
        <w:tabs>
          <w:tab w:val="num" w:pos="2160"/>
        </w:tabs>
        <w:ind w:left="2160" w:hanging="360"/>
      </w:pPr>
    </w:lvl>
    <w:lvl w:ilvl="3" w:tplc="F9303F54" w:tentative="1">
      <w:start w:val="1"/>
      <w:numFmt w:val="decimal"/>
      <w:lvlText w:val="%4."/>
      <w:lvlJc w:val="left"/>
      <w:pPr>
        <w:tabs>
          <w:tab w:val="num" w:pos="2880"/>
        </w:tabs>
        <w:ind w:left="2880" w:hanging="360"/>
      </w:pPr>
    </w:lvl>
    <w:lvl w:ilvl="4" w:tplc="CA8AA9B4" w:tentative="1">
      <w:start w:val="1"/>
      <w:numFmt w:val="decimal"/>
      <w:lvlText w:val="%5."/>
      <w:lvlJc w:val="left"/>
      <w:pPr>
        <w:tabs>
          <w:tab w:val="num" w:pos="3600"/>
        </w:tabs>
        <w:ind w:left="3600" w:hanging="360"/>
      </w:pPr>
    </w:lvl>
    <w:lvl w:ilvl="5" w:tplc="0EE232D0" w:tentative="1">
      <w:start w:val="1"/>
      <w:numFmt w:val="decimal"/>
      <w:lvlText w:val="%6."/>
      <w:lvlJc w:val="left"/>
      <w:pPr>
        <w:tabs>
          <w:tab w:val="num" w:pos="4320"/>
        </w:tabs>
        <w:ind w:left="4320" w:hanging="360"/>
      </w:pPr>
    </w:lvl>
    <w:lvl w:ilvl="6" w:tplc="C3648AE0" w:tentative="1">
      <w:start w:val="1"/>
      <w:numFmt w:val="decimal"/>
      <w:lvlText w:val="%7."/>
      <w:lvlJc w:val="left"/>
      <w:pPr>
        <w:tabs>
          <w:tab w:val="num" w:pos="5040"/>
        </w:tabs>
        <w:ind w:left="5040" w:hanging="360"/>
      </w:pPr>
    </w:lvl>
    <w:lvl w:ilvl="7" w:tplc="1D5CB30A" w:tentative="1">
      <w:start w:val="1"/>
      <w:numFmt w:val="decimal"/>
      <w:lvlText w:val="%8."/>
      <w:lvlJc w:val="left"/>
      <w:pPr>
        <w:tabs>
          <w:tab w:val="num" w:pos="5760"/>
        </w:tabs>
        <w:ind w:left="5760" w:hanging="360"/>
      </w:pPr>
    </w:lvl>
    <w:lvl w:ilvl="8" w:tplc="354AD3B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43FA"/>
    <w:rsid w:val="00423487"/>
    <w:rsid w:val="00723335"/>
    <w:rsid w:val="00943D33"/>
    <w:rsid w:val="00C01E90"/>
    <w:rsid w:val="00DF3D1B"/>
    <w:rsid w:val="00E8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4DE4"/>
  <w15:docId w15:val="{A066CA82-08A7-4BF6-AD16-CE4FC2DD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09753">
      <w:bodyDiv w:val="1"/>
      <w:marLeft w:val="0"/>
      <w:marRight w:val="0"/>
      <w:marTop w:val="0"/>
      <w:marBottom w:val="0"/>
      <w:divBdr>
        <w:top w:val="none" w:sz="0" w:space="0" w:color="auto"/>
        <w:left w:val="none" w:sz="0" w:space="0" w:color="auto"/>
        <w:bottom w:val="none" w:sz="0" w:space="0" w:color="auto"/>
        <w:right w:val="none" w:sz="0" w:space="0" w:color="auto"/>
      </w:divBdr>
      <w:divsChild>
        <w:div w:id="1501038579">
          <w:marLeft w:val="965"/>
          <w:marRight w:val="0"/>
          <w:marTop w:val="154"/>
          <w:marBottom w:val="0"/>
          <w:divBdr>
            <w:top w:val="none" w:sz="0" w:space="0" w:color="auto"/>
            <w:left w:val="none" w:sz="0" w:space="0" w:color="auto"/>
            <w:bottom w:val="none" w:sz="0" w:space="0" w:color="auto"/>
            <w:right w:val="none" w:sz="0" w:space="0" w:color="auto"/>
          </w:divBdr>
        </w:div>
        <w:div w:id="1948391525">
          <w:marLeft w:val="965"/>
          <w:marRight w:val="0"/>
          <w:marTop w:val="154"/>
          <w:marBottom w:val="0"/>
          <w:divBdr>
            <w:top w:val="none" w:sz="0" w:space="0" w:color="auto"/>
            <w:left w:val="none" w:sz="0" w:space="0" w:color="auto"/>
            <w:bottom w:val="none" w:sz="0" w:space="0" w:color="auto"/>
            <w:right w:val="none" w:sz="0" w:space="0" w:color="auto"/>
          </w:divBdr>
        </w:div>
        <w:div w:id="1603999402">
          <w:marLeft w:val="965"/>
          <w:marRight w:val="0"/>
          <w:marTop w:val="154"/>
          <w:marBottom w:val="0"/>
          <w:divBdr>
            <w:top w:val="none" w:sz="0" w:space="0" w:color="auto"/>
            <w:left w:val="none" w:sz="0" w:space="0" w:color="auto"/>
            <w:bottom w:val="none" w:sz="0" w:space="0" w:color="auto"/>
            <w:right w:val="none" w:sz="0" w:space="0" w:color="auto"/>
          </w:divBdr>
        </w:div>
        <w:div w:id="331760592">
          <w:marLeft w:val="965"/>
          <w:marRight w:val="0"/>
          <w:marTop w:val="154"/>
          <w:marBottom w:val="0"/>
          <w:divBdr>
            <w:top w:val="none" w:sz="0" w:space="0" w:color="auto"/>
            <w:left w:val="none" w:sz="0" w:space="0" w:color="auto"/>
            <w:bottom w:val="none" w:sz="0" w:space="0" w:color="auto"/>
            <w:right w:val="none" w:sz="0" w:space="0" w:color="auto"/>
          </w:divBdr>
        </w:div>
      </w:divsChild>
    </w:div>
    <w:div w:id="1693847136">
      <w:bodyDiv w:val="1"/>
      <w:marLeft w:val="0"/>
      <w:marRight w:val="0"/>
      <w:marTop w:val="0"/>
      <w:marBottom w:val="0"/>
      <w:divBdr>
        <w:top w:val="none" w:sz="0" w:space="0" w:color="auto"/>
        <w:left w:val="none" w:sz="0" w:space="0" w:color="auto"/>
        <w:bottom w:val="none" w:sz="0" w:space="0" w:color="auto"/>
        <w:right w:val="none" w:sz="0" w:space="0" w:color="auto"/>
      </w:divBdr>
      <w:divsChild>
        <w:div w:id="1583097718">
          <w:marLeft w:val="1282"/>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2010-09-04T21:09:00Z</dcterms:created>
  <dcterms:modified xsi:type="dcterms:W3CDTF">2021-07-14T13:51:00Z</dcterms:modified>
</cp:coreProperties>
</file>